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42332" w14:textId="3649B046" w:rsidR="00F44359" w:rsidRPr="00CF4730" w:rsidRDefault="00F44359" w:rsidP="00F44359">
      <w:pPr>
        <w:rPr>
          <w:rFonts w:ascii="Montserrat" w:hAnsi="Montserrat" w:cs="Arial"/>
          <w:sz w:val="22"/>
          <w:szCs w:val="22"/>
          <w:lang w:val="ro-RO"/>
        </w:rPr>
      </w:pPr>
      <w:r w:rsidRPr="008E0747">
        <w:rPr>
          <w:rFonts w:ascii="Montserrat" w:hAnsi="Montserrat" w:cs="Arial"/>
          <w:b/>
          <w:sz w:val="22"/>
          <w:szCs w:val="22"/>
          <w:lang w:val="ro-RO"/>
        </w:rPr>
        <w:t>Anexa 15_</w:t>
      </w:r>
      <w:r>
        <w:rPr>
          <w:rFonts w:ascii="Montserrat" w:hAnsi="Montserrat" w:cs="Arial"/>
          <w:b/>
          <w:sz w:val="22"/>
          <w:szCs w:val="22"/>
          <w:lang w:val="ro-RO"/>
        </w:rPr>
        <w:t>Abrevieri și definiții</w:t>
      </w:r>
      <w:r w:rsidRPr="00CF4730">
        <w:rPr>
          <w:rFonts w:ascii="Montserrat" w:hAnsi="Montserrat" w:cs="Arial"/>
          <w:b/>
          <w:sz w:val="22"/>
          <w:szCs w:val="22"/>
          <w:lang w:val="ro-RO"/>
        </w:rPr>
        <w:t xml:space="preserve"> </w:t>
      </w:r>
    </w:p>
    <w:p w14:paraId="73D72687" w14:textId="1B767601" w:rsidR="00F44359" w:rsidRDefault="00F44359" w:rsidP="00F44359">
      <w:pPr>
        <w:pStyle w:val="ListParagraph"/>
        <w:numPr>
          <w:ilvl w:val="0"/>
          <w:numId w:val="3"/>
        </w:numPr>
        <w:jc w:val="both"/>
        <w:rPr>
          <w:rFonts w:ascii="Montserrat" w:hAnsi="Montserrat" w:cs="Arial"/>
          <w:b/>
          <w:bCs/>
          <w:color w:val="27344C"/>
          <w:sz w:val="22"/>
          <w:szCs w:val="22"/>
        </w:rPr>
      </w:pPr>
      <w:r w:rsidRPr="00CF4730">
        <w:rPr>
          <w:rFonts w:ascii="Montserrat" w:hAnsi="Montserrat" w:cs="Arial"/>
          <w:b/>
          <w:bCs/>
          <w:color w:val="27344C"/>
          <w:sz w:val="22"/>
          <w:szCs w:val="22"/>
        </w:rPr>
        <w:t>Abrevieri</w:t>
      </w:r>
    </w:p>
    <w:tbl>
      <w:tblPr>
        <w:tblStyle w:val="TableGrid"/>
        <w:tblW w:w="991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846"/>
        <w:gridCol w:w="1701"/>
        <w:gridCol w:w="7371"/>
      </w:tblGrid>
      <w:tr w:rsidR="00F44359" w:rsidRPr="00F44359" w14:paraId="53D91F61" w14:textId="77777777" w:rsidTr="00F40E23">
        <w:trPr>
          <w:trHeight w:val="263"/>
          <w:tblHeader/>
        </w:trPr>
        <w:tc>
          <w:tcPr>
            <w:tcW w:w="846" w:type="dxa"/>
            <w:tcBorders>
              <w:bottom w:val="doubleWave" w:sz="6" w:space="0" w:color="FFFFFF" w:themeColor="background1"/>
              <w:right w:val="doubleWave" w:sz="6" w:space="0" w:color="FFFFFF" w:themeColor="background1"/>
            </w:tcBorders>
            <w:shd w:val="clear" w:color="auto" w:fill="28334C"/>
            <w:vAlign w:val="center"/>
          </w:tcPr>
          <w:p w14:paraId="1FEE026E" w14:textId="77777777" w:rsidR="00F44359" w:rsidRPr="00F44359" w:rsidRDefault="00F44359" w:rsidP="00F44359">
            <w:pPr>
              <w:spacing w:line="240" w:lineRule="auto"/>
              <w:jc w:val="center"/>
              <w:rPr>
                <w:rFonts w:ascii="Montserrat" w:hAnsi="Montserrat"/>
                <w:b/>
                <w:bCs/>
                <w:color w:val="FFFFFF" w:themeColor="background1"/>
                <w:sz w:val="22"/>
                <w:szCs w:val="22"/>
                <w:lang w:val="ro-RO"/>
              </w:rPr>
            </w:pPr>
            <w:r w:rsidRPr="00F44359">
              <w:rPr>
                <w:rFonts w:ascii="Montserrat" w:hAnsi="Montserrat"/>
                <w:b/>
                <w:bCs/>
                <w:color w:val="FFFFFF" w:themeColor="background1"/>
                <w:sz w:val="22"/>
                <w:szCs w:val="22"/>
                <w:lang w:val="ro-RO"/>
              </w:rPr>
              <w:t xml:space="preserve">Nr. </w:t>
            </w:r>
            <w:proofErr w:type="spellStart"/>
            <w:r w:rsidRPr="00F44359">
              <w:rPr>
                <w:rFonts w:ascii="Montserrat" w:hAnsi="Montserrat"/>
                <w:b/>
                <w:bCs/>
                <w:color w:val="FFFFFF" w:themeColor="background1"/>
                <w:sz w:val="22"/>
                <w:szCs w:val="22"/>
                <w:lang w:val="ro-RO"/>
              </w:rPr>
              <w:t>crt</w:t>
            </w:r>
            <w:proofErr w:type="spellEnd"/>
          </w:p>
        </w:tc>
        <w:tc>
          <w:tcPr>
            <w:tcW w:w="1701" w:type="dxa"/>
            <w:tcBorders>
              <w:bottom w:val="doubleWave" w:sz="6" w:space="0" w:color="FFFFFF" w:themeColor="background1"/>
              <w:right w:val="doubleWave" w:sz="6" w:space="0" w:color="FFFFFF" w:themeColor="background1"/>
            </w:tcBorders>
            <w:shd w:val="clear" w:color="auto" w:fill="28334C"/>
            <w:vAlign w:val="center"/>
          </w:tcPr>
          <w:p w14:paraId="08DFF355" w14:textId="77777777" w:rsidR="00F44359" w:rsidRPr="00F44359" w:rsidRDefault="00F44359" w:rsidP="00F44359">
            <w:pPr>
              <w:spacing w:line="240" w:lineRule="auto"/>
              <w:jc w:val="center"/>
              <w:rPr>
                <w:rFonts w:ascii="Montserrat" w:hAnsi="Montserrat"/>
                <w:b/>
                <w:bCs/>
                <w:color w:val="FFFFFF" w:themeColor="background1"/>
                <w:sz w:val="22"/>
                <w:szCs w:val="22"/>
                <w:lang w:val="ro-RO"/>
              </w:rPr>
            </w:pPr>
            <w:r w:rsidRPr="00F44359">
              <w:rPr>
                <w:rFonts w:ascii="Montserrat" w:hAnsi="Montserrat"/>
                <w:b/>
                <w:bCs/>
                <w:color w:val="FFFFFF" w:themeColor="background1"/>
                <w:sz w:val="22"/>
                <w:szCs w:val="22"/>
                <w:lang w:val="ro-RO"/>
              </w:rPr>
              <w:t>Abreviere</w:t>
            </w:r>
          </w:p>
        </w:tc>
        <w:tc>
          <w:tcPr>
            <w:tcW w:w="7371" w:type="dxa"/>
            <w:tcBorders>
              <w:bottom w:val="doubleWave" w:sz="6" w:space="0" w:color="FFFFFF" w:themeColor="background1"/>
              <w:right w:val="doubleWave" w:sz="6" w:space="0" w:color="FFFFFF" w:themeColor="background1"/>
            </w:tcBorders>
            <w:shd w:val="clear" w:color="auto" w:fill="28334C"/>
            <w:vAlign w:val="center"/>
          </w:tcPr>
          <w:p w14:paraId="1286AE4B" w14:textId="77777777" w:rsidR="00F44359" w:rsidRPr="00F44359" w:rsidRDefault="00F44359" w:rsidP="00F44359">
            <w:pPr>
              <w:spacing w:line="240" w:lineRule="auto"/>
              <w:jc w:val="center"/>
              <w:rPr>
                <w:rFonts w:ascii="Montserrat" w:hAnsi="Montserrat"/>
                <w:b/>
                <w:bCs/>
                <w:color w:val="FFFFFF" w:themeColor="background1"/>
                <w:sz w:val="22"/>
                <w:szCs w:val="22"/>
                <w:lang w:val="ro-RO"/>
              </w:rPr>
            </w:pPr>
            <w:r w:rsidRPr="00F44359">
              <w:rPr>
                <w:rFonts w:ascii="Montserrat" w:hAnsi="Montserrat"/>
                <w:b/>
                <w:bCs/>
                <w:color w:val="FFFFFF" w:themeColor="background1"/>
                <w:sz w:val="22"/>
                <w:szCs w:val="22"/>
                <w:lang w:val="ro-RO"/>
              </w:rPr>
              <w:t>Explicație</w:t>
            </w:r>
          </w:p>
        </w:tc>
      </w:tr>
      <w:tr w:rsidR="00F44359" w:rsidRPr="00F44359" w14:paraId="753EE892" w14:textId="77777777" w:rsidTr="00F40E23">
        <w:trPr>
          <w:trHeight w:val="29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95A58D"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FCFFD8" w14:textId="77777777" w:rsidR="00F44359" w:rsidRPr="00F44359" w:rsidRDefault="00F44359" w:rsidP="00F44359">
            <w:pPr>
              <w:spacing w:line="240" w:lineRule="auto"/>
              <w:rPr>
                <w:rFonts w:ascii="Montserrat" w:hAnsi="Montserrat" w:cs="Times New Roman"/>
                <w:sz w:val="22"/>
                <w:szCs w:val="22"/>
              </w:rPr>
            </w:pPr>
            <w:r w:rsidRPr="00F44359">
              <w:rPr>
                <w:rFonts w:ascii="Montserrat" w:hAnsi="Montserrat" w:cs="Calibri"/>
                <w:sz w:val="22"/>
                <w:szCs w:val="22"/>
              </w:rPr>
              <w:t>ACP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2EFD157" w14:textId="77777777" w:rsidR="00F44359" w:rsidRPr="00F44359" w:rsidRDefault="00F44359" w:rsidP="00F44359">
            <w:pPr>
              <w:spacing w:line="240" w:lineRule="auto"/>
              <w:rPr>
                <w:rFonts w:ascii="Montserrat" w:hAnsi="Montserrat" w:cs="Times New Roman"/>
                <w:sz w:val="22"/>
                <w:szCs w:val="22"/>
              </w:rPr>
            </w:pPr>
            <w:r w:rsidRPr="00F44359">
              <w:rPr>
                <w:rFonts w:ascii="Montserrat" w:hAnsi="Montserrat" w:cs="Calibri"/>
                <w:sz w:val="22"/>
                <w:szCs w:val="22"/>
              </w:rPr>
              <w:t>Autoritatea de Certificare și Plată</w:t>
            </w:r>
          </w:p>
        </w:tc>
      </w:tr>
      <w:tr w:rsidR="00F44359" w:rsidRPr="00F44359" w14:paraId="5D9BF8AD" w14:textId="77777777" w:rsidTr="00F40E23">
        <w:trPr>
          <w:trHeight w:val="24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96D0D86"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AC711F" w14:textId="77777777" w:rsidR="00F44359" w:rsidRPr="00F44359" w:rsidRDefault="00F44359" w:rsidP="00F44359">
            <w:pPr>
              <w:spacing w:line="240" w:lineRule="auto"/>
              <w:rPr>
                <w:rFonts w:ascii="Montserrat" w:eastAsia="Times New Roman" w:hAnsi="Montserrat" w:cs="Times New Roman"/>
                <w:sz w:val="22"/>
                <w:szCs w:val="22"/>
                <w:lang w:eastAsia="en-GB"/>
              </w:rPr>
            </w:pPr>
            <w:r w:rsidRPr="00F44359">
              <w:rPr>
                <w:rFonts w:ascii="Montserrat" w:hAnsi="Montserrat" w:cs="Calibri"/>
                <w:sz w:val="22"/>
                <w:szCs w:val="22"/>
              </w:rPr>
              <w:t>ADI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D7C88E0" w14:textId="77777777" w:rsidR="00F44359" w:rsidRPr="00F44359" w:rsidRDefault="00F44359" w:rsidP="00F44359">
            <w:pPr>
              <w:spacing w:line="240" w:lineRule="auto"/>
              <w:rPr>
                <w:rFonts w:ascii="Montserrat" w:eastAsia="Times New Roman" w:hAnsi="Montserrat" w:cs="Times New Roman"/>
                <w:sz w:val="22"/>
                <w:szCs w:val="22"/>
                <w:lang w:eastAsia="en-GB"/>
              </w:rPr>
            </w:pPr>
            <w:r w:rsidRPr="00F44359">
              <w:rPr>
                <w:rFonts w:ascii="Montserrat" w:hAnsi="Montserrat" w:cs="Calibri"/>
                <w:sz w:val="22"/>
                <w:szCs w:val="22"/>
              </w:rPr>
              <w:t>Asociație de Dezvoltare Intercomunitară</w:t>
            </w:r>
          </w:p>
        </w:tc>
      </w:tr>
      <w:tr w:rsidR="00F44359" w:rsidRPr="00F44359" w14:paraId="5E57D44D" w14:textId="77777777" w:rsidTr="00F40E23">
        <w:trPr>
          <w:trHeight w:val="20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9FF610"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AFAF42" w14:textId="77777777" w:rsidR="00F44359" w:rsidRPr="00F44359" w:rsidRDefault="00F44359" w:rsidP="00F44359">
            <w:pPr>
              <w:spacing w:line="240" w:lineRule="auto"/>
              <w:rPr>
                <w:rFonts w:ascii="Montserrat" w:eastAsia="Times New Roman" w:hAnsi="Montserrat" w:cs="Times New Roman"/>
                <w:sz w:val="22"/>
                <w:szCs w:val="22"/>
                <w:lang w:eastAsia="en-GB"/>
              </w:rPr>
            </w:pPr>
            <w:r w:rsidRPr="00F44359">
              <w:rPr>
                <w:rFonts w:ascii="Montserrat" w:hAnsi="Montserrat" w:cs="Calibri"/>
                <w:sz w:val="22"/>
                <w:szCs w:val="22"/>
              </w:rPr>
              <w:t>ADR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0E362F2" w14:textId="77777777" w:rsidR="00F44359" w:rsidRPr="00F44359" w:rsidRDefault="00F44359" w:rsidP="00F44359">
            <w:pPr>
              <w:spacing w:line="240" w:lineRule="auto"/>
              <w:rPr>
                <w:rFonts w:ascii="Montserrat" w:eastAsia="Times New Roman" w:hAnsi="Montserrat" w:cs="Times New Roman"/>
                <w:sz w:val="22"/>
                <w:szCs w:val="22"/>
                <w:lang w:eastAsia="en-GB"/>
              </w:rPr>
            </w:pPr>
            <w:r w:rsidRPr="00F44359">
              <w:rPr>
                <w:rFonts w:ascii="Montserrat" w:hAnsi="Montserrat" w:cs="Calibri"/>
                <w:sz w:val="22"/>
                <w:szCs w:val="22"/>
              </w:rPr>
              <w:t>Agenți</w:t>
            </w:r>
            <w:r w:rsidRPr="00F44359">
              <w:rPr>
                <w:rFonts w:ascii="Montserrat" w:hAnsi="Montserrat" w:cs="Calibri"/>
                <w:sz w:val="22"/>
                <w:szCs w:val="22"/>
                <w:lang w:val="ro-RO"/>
              </w:rPr>
              <w:t>e</w:t>
            </w:r>
            <w:r w:rsidRPr="00F44359">
              <w:rPr>
                <w:rFonts w:ascii="Montserrat" w:hAnsi="Montserrat" w:cs="Calibri"/>
                <w:sz w:val="22"/>
                <w:szCs w:val="22"/>
              </w:rPr>
              <w:t xml:space="preserve"> </w:t>
            </w:r>
            <w:r w:rsidRPr="00F44359">
              <w:rPr>
                <w:rFonts w:ascii="Montserrat" w:hAnsi="Montserrat" w:cs="Calibri"/>
                <w:sz w:val="22"/>
                <w:szCs w:val="22"/>
                <w:lang w:val="ro-RO"/>
              </w:rPr>
              <w:t>pentru</w:t>
            </w:r>
            <w:r w:rsidRPr="00F44359">
              <w:rPr>
                <w:rFonts w:ascii="Montserrat" w:hAnsi="Montserrat" w:cs="Calibri"/>
                <w:sz w:val="22"/>
                <w:szCs w:val="22"/>
              </w:rPr>
              <w:t xml:space="preserve"> Dezvoltare Regională</w:t>
            </w:r>
          </w:p>
        </w:tc>
      </w:tr>
      <w:tr w:rsidR="00F44359" w:rsidRPr="00F44359" w14:paraId="3EE081DA" w14:textId="77777777" w:rsidTr="00F40E23">
        <w:trPr>
          <w:trHeight w:val="263"/>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786782"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27E8C1" w14:textId="77777777" w:rsidR="00F44359" w:rsidRPr="00F44359" w:rsidRDefault="00F44359" w:rsidP="00F44359">
            <w:pPr>
              <w:spacing w:line="240" w:lineRule="auto"/>
              <w:rPr>
                <w:rFonts w:ascii="Montserrat" w:eastAsia="Times New Roman" w:hAnsi="Montserrat" w:cs="Times New Roman"/>
                <w:sz w:val="22"/>
                <w:szCs w:val="22"/>
                <w:lang w:eastAsia="en-GB"/>
              </w:rPr>
            </w:pPr>
            <w:r w:rsidRPr="00F44359">
              <w:rPr>
                <w:rFonts w:ascii="Montserrat" w:hAnsi="Montserrat" w:cs="Calibri"/>
                <w:sz w:val="22"/>
                <w:szCs w:val="22"/>
              </w:rPr>
              <w:t>ADR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E18F7A0" w14:textId="77777777" w:rsidR="00F44359" w:rsidRPr="00F44359" w:rsidRDefault="00F44359" w:rsidP="00F44359">
            <w:pPr>
              <w:spacing w:line="240" w:lineRule="auto"/>
              <w:rPr>
                <w:rFonts w:ascii="Montserrat" w:eastAsia="Times New Roman" w:hAnsi="Montserrat" w:cs="Times New Roman"/>
                <w:sz w:val="22"/>
                <w:szCs w:val="22"/>
                <w:lang w:eastAsia="en-GB"/>
              </w:rPr>
            </w:pPr>
            <w:r w:rsidRPr="00F44359">
              <w:rPr>
                <w:rFonts w:ascii="Montserrat" w:hAnsi="Montserrat" w:cs="Calibri"/>
                <w:sz w:val="22"/>
                <w:szCs w:val="22"/>
              </w:rPr>
              <w:t>Agenția pentru Dezvoltare Regională a Regiunii Vest</w:t>
            </w:r>
            <w:r w:rsidRPr="00F44359">
              <w:rPr>
                <w:rFonts w:ascii="Montserrat" w:hAnsi="Montserrat" w:cs="Calibri"/>
                <w:sz w:val="22"/>
                <w:szCs w:val="22"/>
                <w:lang w:val="ro-RO"/>
              </w:rPr>
              <w:t xml:space="preserve"> </w:t>
            </w:r>
          </w:p>
        </w:tc>
      </w:tr>
      <w:tr w:rsidR="00F44359" w:rsidRPr="00F44359" w14:paraId="499B2DC7" w14:textId="77777777" w:rsidTr="00F40E23">
        <w:trPr>
          <w:trHeight w:val="263"/>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E26209"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D7C4F2" w14:textId="77777777" w:rsidR="00F44359" w:rsidRPr="00F44359" w:rsidRDefault="00F44359" w:rsidP="00F44359">
            <w:pPr>
              <w:spacing w:line="240" w:lineRule="auto"/>
              <w:rPr>
                <w:rFonts w:ascii="Montserrat" w:hAnsi="Montserrat" w:cs="Calibri"/>
                <w:sz w:val="22"/>
                <w:szCs w:val="22"/>
              </w:rPr>
            </w:pPr>
            <w:r w:rsidRPr="00F44359">
              <w:rPr>
                <w:rFonts w:ascii="Montserrat" w:hAnsi="Montserrat" w:cs="Calibri"/>
                <w:sz w:val="22"/>
                <w:szCs w:val="22"/>
                <w:lang w:val="ro-RO"/>
              </w:rPr>
              <w:t>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8AB2AF1" w14:textId="77777777" w:rsidR="00F44359" w:rsidRPr="00F44359" w:rsidRDefault="00F44359" w:rsidP="00F44359">
            <w:pPr>
              <w:spacing w:line="240" w:lineRule="auto"/>
              <w:rPr>
                <w:rFonts w:ascii="Montserrat" w:hAnsi="Montserrat" w:cs="Calibri"/>
                <w:sz w:val="22"/>
                <w:szCs w:val="22"/>
              </w:rPr>
            </w:pPr>
            <w:r w:rsidRPr="00F44359">
              <w:rPr>
                <w:rFonts w:ascii="Montserrat" w:hAnsi="Montserrat" w:cs="Calibri"/>
                <w:sz w:val="22"/>
                <w:szCs w:val="22"/>
              </w:rPr>
              <w:t>Autoritate de Management</w:t>
            </w:r>
          </w:p>
        </w:tc>
      </w:tr>
      <w:tr w:rsidR="00F44359" w:rsidRPr="00F44359" w14:paraId="6742FF24" w14:textId="77777777" w:rsidTr="00F40E23">
        <w:trPr>
          <w:trHeight w:val="31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37F70B"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0D5356" w14:textId="77777777" w:rsidR="00F44359" w:rsidRPr="00F44359" w:rsidRDefault="00F44359" w:rsidP="00F44359">
            <w:pPr>
              <w:spacing w:line="240" w:lineRule="auto"/>
              <w:rPr>
                <w:rFonts w:ascii="Montserrat" w:eastAsia="Times New Roman" w:hAnsi="Montserrat" w:cs="Times New Roman"/>
                <w:sz w:val="22"/>
                <w:szCs w:val="22"/>
                <w:lang w:eastAsia="en-GB"/>
              </w:rPr>
            </w:pPr>
            <w:r w:rsidRPr="00F44359">
              <w:rPr>
                <w:rFonts w:ascii="Montserrat" w:eastAsia="SimSun" w:hAnsi="Montserrat" w:cs="Calibri"/>
                <w:bCs/>
                <w:sz w:val="22"/>
                <w:szCs w:val="22"/>
                <w:lang w:val="ro-RO"/>
              </w:rPr>
              <w:t>AM POR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942EB21" w14:textId="77777777" w:rsidR="00F44359" w:rsidRPr="00F44359" w:rsidRDefault="00F44359" w:rsidP="00F44359">
            <w:pPr>
              <w:spacing w:line="240" w:lineRule="auto"/>
              <w:rPr>
                <w:rFonts w:ascii="Montserrat" w:eastAsia="Times New Roman" w:hAnsi="Montserrat" w:cs="Times New Roman"/>
                <w:sz w:val="22"/>
                <w:szCs w:val="22"/>
                <w:lang w:eastAsia="en-GB"/>
              </w:rPr>
            </w:pPr>
            <w:r w:rsidRPr="00F44359">
              <w:rPr>
                <w:rFonts w:ascii="Montserrat" w:hAnsi="Montserrat" w:cs="Calibri"/>
                <w:sz w:val="22"/>
                <w:szCs w:val="22"/>
              </w:rPr>
              <w:t>Autoritatea de Management pentru Programul Operațional Regional</w:t>
            </w:r>
            <w:r w:rsidRPr="00F44359">
              <w:rPr>
                <w:rFonts w:ascii="Montserrat" w:hAnsi="Montserrat" w:cs="Calibri"/>
                <w:sz w:val="22"/>
                <w:szCs w:val="22"/>
                <w:lang w:val="ro-RO"/>
              </w:rPr>
              <w:t xml:space="preserve"> 2014-2020</w:t>
            </w:r>
          </w:p>
        </w:tc>
      </w:tr>
      <w:tr w:rsidR="00F44359" w:rsidRPr="00F44359" w14:paraId="009B19BB" w14:textId="77777777" w:rsidTr="00F40E23">
        <w:trPr>
          <w:trHeight w:val="31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430416"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008B11" w14:textId="77777777" w:rsidR="00F44359" w:rsidRPr="00F44359" w:rsidRDefault="00F44359" w:rsidP="00F44359">
            <w:pPr>
              <w:spacing w:line="240" w:lineRule="auto"/>
              <w:rPr>
                <w:rFonts w:ascii="Montserrat" w:eastAsia="SimSun" w:hAnsi="Montserrat" w:cs="Calibri"/>
                <w:bCs/>
                <w:sz w:val="22"/>
                <w:szCs w:val="22"/>
                <w:lang w:val="ro-RO"/>
              </w:rPr>
            </w:pPr>
            <w:r w:rsidRPr="00F44359">
              <w:rPr>
                <w:rFonts w:ascii="Montserrat" w:hAnsi="Montserrat" w:cs="Calibri"/>
                <w:sz w:val="22"/>
                <w:szCs w:val="22"/>
              </w:rPr>
              <w:t>AM PRV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DE40B88" w14:textId="77777777" w:rsidR="00F44359" w:rsidRPr="00F44359" w:rsidRDefault="00F44359" w:rsidP="00F44359">
            <w:pPr>
              <w:spacing w:line="240" w:lineRule="auto"/>
              <w:rPr>
                <w:rFonts w:ascii="Montserrat" w:hAnsi="Montserrat" w:cs="Calibri"/>
                <w:sz w:val="22"/>
                <w:szCs w:val="22"/>
              </w:rPr>
            </w:pPr>
            <w:r w:rsidRPr="00F44359">
              <w:rPr>
                <w:rFonts w:ascii="Montserrat" w:hAnsi="Montserrat" w:cs="Calibri"/>
                <w:sz w:val="22"/>
                <w:szCs w:val="22"/>
              </w:rPr>
              <w:t>Autoritatea de Management pentru Programul Regional Vest</w:t>
            </w:r>
          </w:p>
        </w:tc>
      </w:tr>
      <w:tr w:rsidR="00F44359" w:rsidRPr="00F44359" w14:paraId="27E8E334" w14:textId="77777777" w:rsidTr="00F40E23">
        <w:trPr>
          <w:trHeight w:val="33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36CCAF"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5746CB" w14:textId="77777777" w:rsidR="00F44359" w:rsidRPr="00F44359" w:rsidRDefault="00F44359" w:rsidP="00F44359">
            <w:pPr>
              <w:spacing w:line="240" w:lineRule="auto"/>
              <w:rPr>
                <w:rFonts w:ascii="Montserrat" w:eastAsia="Times New Roman" w:hAnsi="Montserrat" w:cs="Times New Roman"/>
                <w:sz w:val="22"/>
                <w:szCs w:val="22"/>
                <w:lang w:eastAsia="en-GB"/>
              </w:rPr>
            </w:pPr>
            <w:r w:rsidRPr="00F44359">
              <w:rPr>
                <w:rFonts w:ascii="Montserrat" w:hAnsi="Montserrat" w:cs="Calibri"/>
                <w:sz w:val="22"/>
                <w:szCs w:val="22"/>
                <w:lang w:val="ro-RO"/>
              </w:rPr>
              <w:t>ANAF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D43AA4A" w14:textId="77777777" w:rsidR="00F44359" w:rsidRPr="00F44359" w:rsidRDefault="00F44359" w:rsidP="00F44359">
            <w:pPr>
              <w:spacing w:line="240" w:lineRule="auto"/>
              <w:rPr>
                <w:rFonts w:ascii="Montserrat" w:eastAsia="Times New Roman" w:hAnsi="Montserrat" w:cs="Times New Roman"/>
                <w:sz w:val="22"/>
                <w:szCs w:val="22"/>
                <w:lang w:eastAsia="en-GB"/>
              </w:rPr>
            </w:pPr>
            <w:r w:rsidRPr="00F44359">
              <w:rPr>
                <w:rFonts w:ascii="Montserrat" w:hAnsi="Montserrat" w:cs="Calibri"/>
                <w:sz w:val="22"/>
                <w:szCs w:val="22"/>
                <w:lang w:val="ro-RO"/>
              </w:rPr>
              <w:t>Agenția Națională de Administrare Fiscală</w:t>
            </w:r>
          </w:p>
        </w:tc>
      </w:tr>
      <w:tr w:rsidR="00F44359" w:rsidRPr="00F44359" w14:paraId="27EF96E1" w14:textId="77777777" w:rsidTr="00F40E23">
        <w:trPr>
          <w:trHeight w:val="318"/>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61015B"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7DD421" w14:textId="77777777" w:rsidR="00F44359" w:rsidRPr="00F44359" w:rsidRDefault="00F44359" w:rsidP="00F44359">
            <w:pPr>
              <w:spacing w:line="240" w:lineRule="auto"/>
              <w:rPr>
                <w:rFonts w:ascii="Montserrat" w:hAnsi="Montserrat" w:cs="Times New Roman"/>
                <w:sz w:val="22"/>
                <w:szCs w:val="22"/>
              </w:rPr>
            </w:pPr>
            <w:r w:rsidRPr="00F44359">
              <w:rPr>
                <w:rFonts w:ascii="Montserrat" w:hAnsi="Montserrat" w:cs="Calibri"/>
                <w:sz w:val="22"/>
                <w:szCs w:val="22"/>
                <w:lang w:val="ro-RO"/>
              </w:rPr>
              <w:t>ANCPI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63FC830" w14:textId="77777777" w:rsidR="00F44359" w:rsidRPr="00F44359" w:rsidRDefault="00F44359" w:rsidP="00F44359">
            <w:pPr>
              <w:spacing w:line="240" w:lineRule="auto"/>
              <w:rPr>
                <w:rFonts w:ascii="Montserrat" w:hAnsi="Montserrat" w:cs="Times New Roman"/>
                <w:sz w:val="22"/>
                <w:szCs w:val="22"/>
              </w:rPr>
            </w:pPr>
            <w:r w:rsidRPr="00F44359">
              <w:rPr>
                <w:rFonts w:ascii="Montserrat" w:hAnsi="Montserrat" w:cs="Calibri"/>
                <w:sz w:val="22"/>
                <w:szCs w:val="22"/>
                <w:lang w:val="ro-RO"/>
              </w:rPr>
              <w:t>Agenția Națională de Cadastru și Publicitate Imobiliară</w:t>
            </w:r>
          </w:p>
        </w:tc>
      </w:tr>
      <w:tr w:rsidR="00F44359" w:rsidRPr="00F44359" w14:paraId="106863D1" w14:textId="77777777" w:rsidTr="00F40E23">
        <w:trPr>
          <w:trHeight w:val="315"/>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7C0D7B"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1DF610" w14:textId="77777777" w:rsidR="00F44359" w:rsidRPr="00F44359" w:rsidRDefault="00F44359" w:rsidP="00F44359">
            <w:pPr>
              <w:spacing w:line="240" w:lineRule="auto"/>
              <w:rPr>
                <w:rFonts w:ascii="Montserrat" w:hAnsi="Montserrat" w:cs="Times New Roman"/>
                <w:bCs/>
                <w:sz w:val="22"/>
                <w:szCs w:val="22"/>
              </w:rPr>
            </w:pPr>
            <w:r w:rsidRPr="00F44359">
              <w:rPr>
                <w:rFonts w:ascii="Montserrat" w:hAnsi="Montserrat" w:cs="Calibri"/>
                <w:sz w:val="22"/>
                <w:szCs w:val="22"/>
                <w:lang w:val="ro-RO"/>
              </w:rPr>
              <w:t>ANEVAR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7757724" w14:textId="77777777" w:rsidR="00F44359" w:rsidRPr="00F44359" w:rsidRDefault="00F44359" w:rsidP="00F44359">
            <w:pPr>
              <w:spacing w:line="240" w:lineRule="auto"/>
              <w:rPr>
                <w:rFonts w:ascii="Montserrat" w:hAnsi="Montserrat" w:cs="Times New Roman"/>
                <w:bCs/>
                <w:sz w:val="22"/>
                <w:szCs w:val="22"/>
              </w:rPr>
            </w:pPr>
            <w:r w:rsidRPr="00F44359">
              <w:rPr>
                <w:rFonts w:ascii="Montserrat" w:hAnsi="Montserrat" w:cs="Calibri"/>
                <w:sz w:val="22"/>
                <w:szCs w:val="22"/>
                <w:lang w:val="ro-RO"/>
              </w:rPr>
              <w:t>Asociația Națională a Evaluatorilor Autorizați din România</w:t>
            </w:r>
          </w:p>
        </w:tc>
      </w:tr>
      <w:tr w:rsidR="00F44359" w:rsidRPr="00F44359" w14:paraId="263536B4" w14:textId="77777777" w:rsidTr="00F40E23">
        <w:trPr>
          <w:trHeight w:val="315"/>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CA0433"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0FBFA4" w14:textId="77777777" w:rsidR="00F44359" w:rsidRPr="00F44359" w:rsidRDefault="00F44359" w:rsidP="00F44359">
            <w:pPr>
              <w:spacing w:line="240" w:lineRule="auto"/>
              <w:rPr>
                <w:rFonts w:ascii="Montserrat" w:hAnsi="Montserrat" w:cs="Calibri"/>
                <w:sz w:val="22"/>
                <w:szCs w:val="22"/>
                <w:lang w:val="ro-RO"/>
              </w:rPr>
            </w:pPr>
            <w:r w:rsidRPr="00F44359">
              <w:rPr>
                <w:rFonts w:ascii="Montserrat" w:eastAsia="SimSun" w:hAnsi="Montserrat" w:cs="Calibri"/>
                <w:bCs/>
                <w:sz w:val="22"/>
                <w:szCs w:val="22"/>
                <w:lang w:val="ro-RO"/>
              </w:rPr>
              <w:t>BEI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B37C95F" w14:textId="77777777" w:rsidR="00F44359" w:rsidRPr="00F44359" w:rsidRDefault="00F44359" w:rsidP="00F44359">
            <w:pPr>
              <w:spacing w:line="240" w:lineRule="auto"/>
              <w:rPr>
                <w:rFonts w:ascii="Montserrat" w:hAnsi="Montserrat" w:cs="Calibri"/>
                <w:sz w:val="22"/>
                <w:szCs w:val="22"/>
                <w:lang w:val="ro-RO"/>
              </w:rPr>
            </w:pPr>
            <w:r w:rsidRPr="00F44359">
              <w:rPr>
                <w:rFonts w:ascii="Montserrat" w:eastAsia="SimSun" w:hAnsi="Montserrat" w:cs="Calibri"/>
                <w:sz w:val="22"/>
                <w:szCs w:val="22"/>
                <w:lang w:val="ro-RO"/>
              </w:rPr>
              <w:t>Banca Europeană de Investiții</w:t>
            </w:r>
          </w:p>
        </w:tc>
      </w:tr>
      <w:tr w:rsidR="00F44359" w:rsidRPr="00F44359" w14:paraId="2B43EAEF" w14:textId="77777777" w:rsidTr="00F40E23">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804E29"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4372A1" w14:textId="77777777" w:rsidR="00F44359" w:rsidRPr="00F44359" w:rsidRDefault="00F44359" w:rsidP="00F44359">
            <w:pPr>
              <w:spacing w:line="240" w:lineRule="auto"/>
              <w:rPr>
                <w:rFonts w:ascii="Montserrat" w:eastAsia="Times New Roman" w:hAnsi="Montserrat" w:cs="Times New Roman"/>
                <w:sz w:val="22"/>
                <w:szCs w:val="22"/>
                <w:lang w:val="en-US" w:eastAsia="en-GB"/>
              </w:rPr>
            </w:pPr>
            <w:r w:rsidRPr="00F44359">
              <w:rPr>
                <w:rFonts w:ascii="Montserrat" w:eastAsia="SimSun" w:hAnsi="Montserrat" w:cs="Calibri"/>
                <w:bCs/>
                <w:sz w:val="22"/>
                <w:szCs w:val="22"/>
                <w:lang w:val="ro-RO"/>
              </w:rPr>
              <w:t xml:space="preserve">BERD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9916E5F" w14:textId="77777777" w:rsidR="00F44359" w:rsidRPr="00F44359" w:rsidRDefault="00F44359" w:rsidP="00F44359">
            <w:pPr>
              <w:spacing w:line="240" w:lineRule="auto"/>
              <w:rPr>
                <w:rFonts w:ascii="Montserrat" w:eastAsia="Times New Roman" w:hAnsi="Montserrat" w:cs="Times New Roman"/>
                <w:sz w:val="22"/>
                <w:szCs w:val="22"/>
                <w:lang w:val="en-US" w:eastAsia="en-GB"/>
              </w:rPr>
            </w:pPr>
            <w:r w:rsidRPr="00F44359">
              <w:rPr>
                <w:rFonts w:ascii="Montserrat" w:eastAsia="SimSun" w:hAnsi="Montserrat" w:cs="Calibri"/>
                <w:sz w:val="22"/>
                <w:szCs w:val="22"/>
                <w:lang w:val="ro-RO"/>
              </w:rPr>
              <w:t>Banca Europeană pentru Reconstrucție şi Dezvoltare</w:t>
            </w:r>
          </w:p>
        </w:tc>
      </w:tr>
      <w:tr w:rsidR="00F44359" w:rsidRPr="00F44359" w14:paraId="6FE3639A" w14:textId="77777777" w:rsidTr="00F40E23">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98A40B"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DA364D" w14:textId="77777777" w:rsidR="00F44359" w:rsidRPr="00F44359" w:rsidRDefault="00F44359" w:rsidP="00F44359">
            <w:pPr>
              <w:spacing w:line="240" w:lineRule="auto"/>
              <w:rPr>
                <w:rFonts w:ascii="Montserrat" w:hAnsi="Montserrat" w:cs="Calibri"/>
                <w:sz w:val="22"/>
                <w:szCs w:val="22"/>
                <w:lang w:val="ro-RO"/>
              </w:rPr>
            </w:pPr>
            <w:r w:rsidRPr="00F44359">
              <w:rPr>
                <w:rFonts w:ascii="Montserrat" w:hAnsi="Montserrat" w:cs="Calibri"/>
                <w:sz w:val="22"/>
                <w:szCs w:val="22"/>
                <w:lang w:val="ro-RO"/>
              </w:rPr>
              <w:t>BL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F620EEC" w14:textId="77777777" w:rsidR="00F44359" w:rsidRPr="00F44359" w:rsidRDefault="00F44359" w:rsidP="00F44359">
            <w:pPr>
              <w:spacing w:line="240" w:lineRule="auto"/>
              <w:rPr>
                <w:rFonts w:ascii="Montserrat" w:hAnsi="Montserrat" w:cs="Calibri"/>
                <w:sz w:val="22"/>
                <w:szCs w:val="22"/>
                <w:lang w:val="ro-RO"/>
              </w:rPr>
            </w:pPr>
            <w:r w:rsidRPr="00F44359">
              <w:rPr>
                <w:rFonts w:ascii="Montserrat" w:eastAsia="SimSun" w:hAnsi="Montserrat" w:cs="Calibri"/>
                <w:sz w:val="22"/>
                <w:szCs w:val="22"/>
                <w:lang w:val="ro-RO"/>
              </w:rPr>
              <w:t>Buget local</w:t>
            </w:r>
          </w:p>
        </w:tc>
      </w:tr>
      <w:tr w:rsidR="00F44359" w:rsidRPr="00F44359" w14:paraId="3F46E4C1" w14:textId="77777777" w:rsidTr="00F40E23">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70EC22"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1F7817" w14:textId="77777777" w:rsidR="00F44359" w:rsidRPr="00F44359" w:rsidRDefault="00F44359" w:rsidP="00F44359">
            <w:pPr>
              <w:spacing w:line="240" w:lineRule="auto"/>
              <w:rPr>
                <w:rFonts w:ascii="Montserrat" w:eastAsia="Times New Roman" w:hAnsi="Montserrat" w:cs="Times New Roman"/>
                <w:sz w:val="22"/>
                <w:szCs w:val="22"/>
                <w:lang w:val="en-US" w:eastAsia="en-GB"/>
              </w:rPr>
            </w:pPr>
            <w:r w:rsidRPr="00F44359">
              <w:rPr>
                <w:rFonts w:ascii="Montserrat" w:eastAsia="SimSun" w:hAnsi="Montserrat" w:cs="Calibri"/>
                <w:bCs/>
                <w:sz w:val="22"/>
                <w:szCs w:val="22"/>
                <w:lang w:val="ro-RO"/>
              </w:rPr>
              <w:t>BM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64EFCD9" w14:textId="77777777" w:rsidR="00F44359" w:rsidRPr="00F44359" w:rsidRDefault="00F44359" w:rsidP="00F44359">
            <w:pPr>
              <w:spacing w:line="240" w:lineRule="auto"/>
              <w:rPr>
                <w:rFonts w:ascii="Montserrat" w:eastAsia="Times New Roman" w:hAnsi="Montserrat" w:cs="Times New Roman"/>
                <w:sz w:val="22"/>
                <w:szCs w:val="22"/>
                <w:lang w:val="en-US" w:eastAsia="en-GB"/>
              </w:rPr>
            </w:pPr>
            <w:r w:rsidRPr="00F44359">
              <w:rPr>
                <w:rFonts w:ascii="Montserrat" w:eastAsia="SimSun" w:hAnsi="Montserrat" w:cs="Calibri"/>
                <w:sz w:val="22"/>
                <w:szCs w:val="22"/>
                <w:lang w:val="ro-RO"/>
              </w:rPr>
              <w:t>Banca Mondială</w:t>
            </w:r>
          </w:p>
        </w:tc>
      </w:tr>
      <w:tr w:rsidR="00F44359" w:rsidRPr="00F44359" w14:paraId="1182A2F9" w14:textId="77777777" w:rsidTr="00F40E23">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C28460"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5D1C8F" w14:textId="77777777" w:rsidR="00F44359" w:rsidRPr="00F44359" w:rsidRDefault="00F44359" w:rsidP="00F44359">
            <w:pPr>
              <w:spacing w:line="240" w:lineRule="auto"/>
              <w:rPr>
                <w:rFonts w:ascii="Montserrat" w:eastAsia="SimSun" w:hAnsi="Montserrat" w:cs="Calibri"/>
                <w:bCs/>
                <w:sz w:val="22"/>
                <w:szCs w:val="22"/>
                <w:lang w:val="ro-RO"/>
              </w:rPr>
            </w:pPr>
            <w:r w:rsidRPr="00F44359">
              <w:rPr>
                <w:rFonts w:ascii="Montserrat" w:eastAsia="Times New Roman" w:hAnsi="Montserrat" w:cs="Calibri"/>
                <w:sz w:val="22"/>
                <w:szCs w:val="22"/>
                <w:lang w:val="ro-RO" w:eastAsia="en-GB"/>
              </w:rPr>
              <w:t>BS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11D70F0" w14:textId="77777777" w:rsidR="00F44359" w:rsidRPr="00F44359" w:rsidRDefault="00F44359" w:rsidP="00F44359">
            <w:pPr>
              <w:spacing w:line="240" w:lineRule="auto"/>
              <w:rPr>
                <w:rFonts w:ascii="Montserrat" w:eastAsia="SimSun" w:hAnsi="Montserrat" w:cs="Calibri"/>
                <w:sz w:val="22"/>
                <w:szCs w:val="22"/>
                <w:lang w:val="ro-RO"/>
              </w:rPr>
            </w:pPr>
            <w:r w:rsidRPr="00F44359">
              <w:rPr>
                <w:rFonts w:ascii="Montserrat" w:eastAsia="Times New Roman" w:hAnsi="Montserrat" w:cs="Calibri"/>
                <w:sz w:val="22"/>
                <w:szCs w:val="22"/>
                <w:lang w:val="ro-RO" w:eastAsia="en-GB"/>
              </w:rPr>
              <w:t>Buget de stat</w:t>
            </w:r>
          </w:p>
        </w:tc>
      </w:tr>
      <w:tr w:rsidR="00F44359" w:rsidRPr="00F44359" w14:paraId="74C690A4"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B2E0A1"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6066D6" w14:textId="77777777" w:rsidR="00F44359" w:rsidRPr="00F44359" w:rsidRDefault="00F44359" w:rsidP="00F44359">
            <w:pPr>
              <w:spacing w:line="240" w:lineRule="auto"/>
              <w:rPr>
                <w:rFonts w:ascii="Montserrat" w:eastAsia="Times New Roman" w:hAnsi="Montserrat" w:cs="Times New Roman"/>
                <w:sz w:val="22"/>
                <w:szCs w:val="22"/>
                <w:lang w:eastAsia="en-GB"/>
              </w:rPr>
            </w:pPr>
            <w:r w:rsidRPr="00F44359">
              <w:rPr>
                <w:rFonts w:ascii="Montserrat" w:eastAsia="SimSun" w:hAnsi="Montserrat" w:cs="Calibri"/>
                <w:bCs/>
                <w:sz w:val="22"/>
                <w:szCs w:val="22"/>
                <w:lang w:val="ro-RO"/>
              </w:rPr>
              <w:t>C.I.T.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5562498" w14:textId="77777777" w:rsidR="00F44359" w:rsidRPr="00F44359" w:rsidRDefault="00F44359" w:rsidP="00F44359">
            <w:pPr>
              <w:spacing w:line="240" w:lineRule="auto"/>
              <w:rPr>
                <w:rFonts w:ascii="Montserrat" w:eastAsia="Times New Roman" w:hAnsi="Montserrat" w:cs="Times New Roman"/>
                <w:sz w:val="22"/>
                <w:szCs w:val="22"/>
                <w:lang w:eastAsia="en-GB"/>
              </w:rPr>
            </w:pPr>
            <w:r w:rsidRPr="00F44359">
              <w:rPr>
                <w:rFonts w:ascii="Montserrat" w:eastAsia="SimSun" w:hAnsi="Montserrat" w:cs="Calibri"/>
                <w:sz w:val="22"/>
                <w:szCs w:val="22"/>
                <w:lang w:val="ro-RO"/>
              </w:rPr>
              <w:t>Centre de Informare Tehnologică</w:t>
            </w:r>
          </w:p>
        </w:tc>
      </w:tr>
      <w:tr w:rsidR="00F44359" w:rsidRPr="00F44359" w14:paraId="656E5713"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A7D0FA"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08C1CA" w14:textId="77777777" w:rsidR="00F44359" w:rsidRPr="00F44359" w:rsidRDefault="00F44359" w:rsidP="00F44359">
            <w:pPr>
              <w:spacing w:line="240" w:lineRule="auto"/>
              <w:rPr>
                <w:rFonts w:ascii="Montserrat" w:eastAsia="Times New Roman" w:hAnsi="Montserrat" w:cs="Times New Roman"/>
                <w:sz w:val="22"/>
                <w:szCs w:val="22"/>
                <w:lang w:eastAsia="en-GB"/>
              </w:rPr>
            </w:pPr>
            <w:r w:rsidRPr="00F44359">
              <w:rPr>
                <w:rFonts w:ascii="Montserrat" w:eastAsia="SimSun" w:hAnsi="Montserrat" w:cs="Calibri"/>
                <w:bCs/>
                <w:sz w:val="22"/>
                <w:szCs w:val="22"/>
                <w:lang w:val="ro-RO"/>
              </w:rPr>
              <w:t xml:space="preserve">C.T.T.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7FF3A5B" w14:textId="77777777" w:rsidR="00F44359" w:rsidRPr="00F44359" w:rsidRDefault="00F44359" w:rsidP="00F44359">
            <w:pPr>
              <w:spacing w:line="240" w:lineRule="auto"/>
              <w:rPr>
                <w:rFonts w:ascii="Montserrat" w:eastAsia="Times New Roman" w:hAnsi="Montserrat" w:cs="Times New Roman"/>
                <w:sz w:val="22"/>
                <w:szCs w:val="22"/>
                <w:lang w:eastAsia="en-GB"/>
              </w:rPr>
            </w:pPr>
            <w:r w:rsidRPr="00F44359">
              <w:rPr>
                <w:rFonts w:ascii="Montserrat" w:eastAsia="SimSun" w:hAnsi="Montserrat" w:cs="Calibri"/>
                <w:sz w:val="22"/>
                <w:szCs w:val="22"/>
                <w:lang w:val="ro-RO"/>
              </w:rPr>
              <w:t>Centre de Transfer Tehnologic</w:t>
            </w:r>
          </w:p>
        </w:tc>
      </w:tr>
      <w:tr w:rsidR="00F44359" w:rsidRPr="00F44359" w14:paraId="00C2C093"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0F5F93"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D264EA" w14:textId="77777777" w:rsidR="00F44359" w:rsidRPr="00F44359" w:rsidRDefault="00F44359" w:rsidP="00F44359">
            <w:pPr>
              <w:spacing w:line="240" w:lineRule="auto"/>
              <w:rPr>
                <w:rFonts w:ascii="Montserrat" w:eastAsia="Times New Roman" w:hAnsi="Montserrat" w:cs="Times New Roman"/>
                <w:sz w:val="22"/>
                <w:szCs w:val="22"/>
                <w:lang w:eastAsia="en-GB"/>
              </w:rPr>
            </w:pPr>
            <w:r w:rsidRPr="00F44359">
              <w:rPr>
                <w:rFonts w:ascii="Montserrat" w:hAnsi="Montserrat" w:cs="Calibri"/>
                <w:sz w:val="22"/>
                <w:szCs w:val="22"/>
              </w:rPr>
              <w:t>CAEN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7764F08" w14:textId="77777777" w:rsidR="00F44359" w:rsidRPr="00F44359" w:rsidRDefault="00F44359" w:rsidP="00F44359">
            <w:pPr>
              <w:spacing w:line="240" w:lineRule="auto"/>
              <w:rPr>
                <w:rFonts w:ascii="Montserrat" w:eastAsia="Times New Roman" w:hAnsi="Montserrat" w:cs="Times New Roman"/>
                <w:sz w:val="22"/>
                <w:szCs w:val="22"/>
                <w:lang w:eastAsia="en-GB"/>
              </w:rPr>
            </w:pPr>
            <w:r w:rsidRPr="00F44359">
              <w:rPr>
                <w:rFonts w:ascii="Montserrat" w:hAnsi="Montserrat" w:cs="Calibri"/>
                <w:sz w:val="22"/>
                <w:szCs w:val="22"/>
              </w:rPr>
              <w:t>Clasificarea Activităților din Economia Națională</w:t>
            </w:r>
          </w:p>
        </w:tc>
      </w:tr>
      <w:tr w:rsidR="00F44359" w:rsidRPr="00F44359" w14:paraId="2479BFE8"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6272A3"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D4A9A3" w14:textId="77777777" w:rsidR="00F44359" w:rsidRPr="00F44359" w:rsidRDefault="00F44359" w:rsidP="00F44359">
            <w:pPr>
              <w:spacing w:line="240" w:lineRule="auto"/>
              <w:rPr>
                <w:rFonts w:ascii="Montserrat" w:eastAsia="Times New Roman" w:hAnsi="Montserrat" w:cs="Times New Roman"/>
                <w:sz w:val="22"/>
                <w:szCs w:val="22"/>
                <w:lang w:eastAsia="en-GB"/>
              </w:rPr>
            </w:pPr>
            <w:r w:rsidRPr="00F44359">
              <w:rPr>
                <w:rFonts w:ascii="Montserrat" w:eastAsia="SimSun" w:hAnsi="Montserrat" w:cs="Calibri"/>
                <w:bCs/>
                <w:sz w:val="22"/>
                <w:szCs w:val="22"/>
                <w:lang w:val="ro-RO"/>
              </w:rPr>
              <w:t xml:space="preserve">CCDR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27CB007" w14:textId="77777777" w:rsidR="00F44359" w:rsidRPr="00F44359" w:rsidRDefault="00F44359" w:rsidP="00F44359">
            <w:pPr>
              <w:spacing w:line="240" w:lineRule="auto"/>
              <w:rPr>
                <w:rFonts w:ascii="Montserrat" w:eastAsia="Times New Roman" w:hAnsi="Montserrat" w:cs="Times New Roman"/>
                <w:sz w:val="22"/>
                <w:szCs w:val="22"/>
                <w:lang w:eastAsia="en-GB"/>
              </w:rPr>
            </w:pPr>
            <w:r w:rsidRPr="00F44359">
              <w:rPr>
                <w:rFonts w:ascii="Montserrat" w:eastAsia="SimSun" w:hAnsi="Montserrat" w:cs="Calibri"/>
                <w:sz w:val="22"/>
                <w:szCs w:val="22"/>
                <w:lang w:val="ro-RO"/>
              </w:rPr>
              <w:t>Comitetul Consultativ pentru Dezvoltare Regională</w:t>
            </w:r>
          </w:p>
        </w:tc>
      </w:tr>
      <w:tr w:rsidR="00F44359" w:rsidRPr="00F44359" w14:paraId="55D43FE0"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C3E612"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5E22A0" w14:textId="77777777" w:rsidR="00F44359" w:rsidRPr="00F44359" w:rsidRDefault="00F44359" w:rsidP="00F44359">
            <w:pPr>
              <w:spacing w:line="240" w:lineRule="auto"/>
              <w:rPr>
                <w:rFonts w:ascii="Montserrat" w:eastAsia="Times New Roman" w:hAnsi="Montserrat" w:cs="Times New Roman"/>
                <w:sz w:val="22"/>
                <w:szCs w:val="22"/>
                <w:lang w:eastAsia="en-GB"/>
              </w:rPr>
            </w:pPr>
            <w:r w:rsidRPr="00F44359">
              <w:rPr>
                <w:rFonts w:ascii="Montserrat" w:eastAsia="SimSun" w:hAnsi="Montserrat" w:cs="Calibri"/>
                <w:bCs/>
                <w:sz w:val="22"/>
                <w:szCs w:val="22"/>
                <w:lang w:val="ro-RO"/>
              </w:rPr>
              <w:t>CCII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962FEC3" w14:textId="77777777" w:rsidR="00F44359" w:rsidRPr="00F44359" w:rsidRDefault="00F44359" w:rsidP="00F44359">
            <w:pPr>
              <w:spacing w:line="240" w:lineRule="auto"/>
              <w:rPr>
                <w:rFonts w:ascii="Montserrat" w:eastAsia="Times New Roman" w:hAnsi="Montserrat" w:cs="Times New Roman"/>
                <w:sz w:val="22"/>
                <w:szCs w:val="22"/>
                <w:lang w:eastAsia="en-GB"/>
              </w:rPr>
            </w:pPr>
            <w:r w:rsidRPr="00F44359">
              <w:rPr>
                <w:rFonts w:ascii="Montserrat" w:eastAsia="SimSun" w:hAnsi="Montserrat" w:cs="Calibri"/>
                <w:sz w:val="22"/>
                <w:szCs w:val="22"/>
                <w:lang w:val="ro-RO"/>
              </w:rPr>
              <w:t>Centre  Comunitare de Intervenție Integrata</w:t>
            </w:r>
          </w:p>
        </w:tc>
      </w:tr>
      <w:tr w:rsidR="00F44359" w:rsidRPr="00F44359" w14:paraId="4D283FB0"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A367B0"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CDB9AE" w14:textId="77777777" w:rsidR="00F44359" w:rsidRPr="00F44359" w:rsidRDefault="00F44359" w:rsidP="00F44359">
            <w:pPr>
              <w:spacing w:line="240" w:lineRule="auto"/>
              <w:rPr>
                <w:rFonts w:ascii="Montserrat" w:eastAsia="Times New Roman" w:hAnsi="Montserrat" w:cs="Times New Roman"/>
                <w:sz w:val="22"/>
                <w:szCs w:val="22"/>
                <w:lang w:eastAsia="en-GB"/>
              </w:rPr>
            </w:pPr>
            <w:r w:rsidRPr="00F44359">
              <w:rPr>
                <w:rFonts w:ascii="Montserrat" w:eastAsia="SimSun" w:hAnsi="Montserrat" w:cs="Calibri"/>
                <w:bCs/>
                <w:sz w:val="22"/>
                <w:szCs w:val="22"/>
                <w:lang w:val="ro-RO"/>
              </w:rPr>
              <w:t>CD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45933E2" w14:textId="77777777" w:rsidR="00F44359" w:rsidRPr="00F44359" w:rsidRDefault="00F44359" w:rsidP="00F44359">
            <w:pPr>
              <w:spacing w:line="240" w:lineRule="auto"/>
              <w:rPr>
                <w:rFonts w:ascii="Montserrat" w:eastAsia="Times New Roman" w:hAnsi="Montserrat" w:cs="Times New Roman"/>
                <w:sz w:val="22"/>
                <w:szCs w:val="22"/>
                <w:lang w:eastAsia="en-GB"/>
              </w:rPr>
            </w:pPr>
            <w:r w:rsidRPr="00F44359">
              <w:rPr>
                <w:rFonts w:ascii="Montserrat" w:eastAsia="SimSun" w:hAnsi="Montserrat" w:cs="Calibri"/>
                <w:sz w:val="22"/>
                <w:szCs w:val="22"/>
                <w:lang w:val="ro-RO"/>
              </w:rPr>
              <w:t>Cercetare Dezvoltare</w:t>
            </w:r>
          </w:p>
        </w:tc>
      </w:tr>
      <w:tr w:rsidR="00F44359" w:rsidRPr="00F44359" w14:paraId="006B1225"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2033EF"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750801" w14:textId="77777777" w:rsidR="00F44359" w:rsidRPr="00F44359" w:rsidRDefault="00F44359" w:rsidP="00F44359">
            <w:pPr>
              <w:spacing w:line="240" w:lineRule="auto"/>
              <w:rPr>
                <w:rFonts w:ascii="Montserrat" w:eastAsia="Times New Roman" w:hAnsi="Montserrat" w:cs="Times New Roman"/>
                <w:sz w:val="22"/>
                <w:szCs w:val="22"/>
                <w:lang w:eastAsia="en-GB"/>
              </w:rPr>
            </w:pPr>
            <w:r w:rsidRPr="00F44359">
              <w:rPr>
                <w:rFonts w:ascii="Montserrat" w:eastAsia="SimSun" w:hAnsi="Montserrat" w:cs="Calibri"/>
                <w:bCs/>
                <w:sz w:val="22"/>
                <w:szCs w:val="22"/>
                <w:lang w:val="ro-RO"/>
              </w:rPr>
              <w:t>CDI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6C0E056" w14:textId="77777777" w:rsidR="00F44359" w:rsidRPr="00F44359" w:rsidRDefault="00F44359" w:rsidP="00F44359">
            <w:pPr>
              <w:spacing w:line="240" w:lineRule="auto"/>
              <w:rPr>
                <w:rFonts w:ascii="Montserrat" w:eastAsia="Times New Roman" w:hAnsi="Montserrat" w:cs="Times New Roman"/>
                <w:sz w:val="22"/>
                <w:szCs w:val="22"/>
                <w:lang w:eastAsia="en-GB"/>
              </w:rPr>
            </w:pPr>
            <w:r w:rsidRPr="00F44359">
              <w:rPr>
                <w:rFonts w:ascii="Montserrat" w:eastAsia="SimSun" w:hAnsi="Montserrat" w:cs="Calibri"/>
                <w:sz w:val="22"/>
                <w:szCs w:val="22"/>
                <w:lang w:val="ro-RO"/>
              </w:rPr>
              <w:t>Cercetare, Dezvoltare, Inovare</w:t>
            </w:r>
          </w:p>
        </w:tc>
      </w:tr>
      <w:tr w:rsidR="00F44359" w:rsidRPr="00F44359" w14:paraId="6F98E827"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A3D32F"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E97F53" w14:textId="77777777" w:rsidR="00F44359" w:rsidRPr="00F44359" w:rsidRDefault="00F44359" w:rsidP="00F44359">
            <w:pPr>
              <w:spacing w:line="240" w:lineRule="auto"/>
              <w:rPr>
                <w:rFonts w:ascii="Montserrat" w:eastAsia="Times New Roman" w:hAnsi="Montserrat" w:cs="Times New Roman"/>
                <w:sz w:val="22"/>
                <w:szCs w:val="22"/>
                <w:lang w:eastAsia="en-GB"/>
              </w:rPr>
            </w:pPr>
            <w:r w:rsidRPr="00F44359">
              <w:rPr>
                <w:rFonts w:ascii="Montserrat" w:hAnsi="Montserrat" w:cs="Arial"/>
                <w:sz w:val="22"/>
                <w:szCs w:val="22"/>
                <w:lang w:val="fr-FR"/>
              </w:rPr>
              <w:t>CDR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9C682E9" w14:textId="77777777" w:rsidR="00F44359" w:rsidRPr="00F44359" w:rsidRDefault="00F44359" w:rsidP="00F44359">
            <w:pPr>
              <w:spacing w:line="240" w:lineRule="auto"/>
              <w:rPr>
                <w:rFonts w:ascii="Montserrat" w:eastAsia="Times New Roman" w:hAnsi="Montserrat" w:cs="Times New Roman"/>
                <w:sz w:val="22"/>
                <w:szCs w:val="22"/>
                <w:lang w:eastAsia="en-GB"/>
              </w:rPr>
            </w:pPr>
            <w:r w:rsidRPr="00F44359">
              <w:rPr>
                <w:rFonts w:ascii="Montserrat" w:eastAsia="SimSun" w:hAnsi="Montserrat" w:cs="Calibri"/>
                <w:sz w:val="22"/>
                <w:szCs w:val="22"/>
                <w:lang w:val="ro-RO"/>
              </w:rPr>
              <w:t>Consiliul pentru Dezvoltare Regională Vest</w:t>
            </w:r>
          </w:p>
        </w:tc>
      </w:tr>
      <w:tr w:rsidR="00F44359" w:rsidRPr="00F44359" w14:paraId="40E541F9"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0F1342"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62A4D1" w14:textId="77777777" w:rsidR="00F44359" w:rsidRPr="00F44359" w:rsidRDefault="00F44359" w:rsidP="00F44359">
            <w:pPr>
              <w:spacing w:line="240" w:lineRule="auto"/>
              <w:rPr>
                <w:rFonts w:ascii="Montserrat" w:eastAsia="Times New Roman" w:hAnsi="Montserrat" w:cs="Times New Roman"/>
                <w:sz w:val="22"/>
                <w:szCs w:val="22"/>
                <w:lang w:val="en-US" w:eastAsia="en-GB"/>
              </w:rPr>
            </w:pPr>
            <w:r w:rsidRPr="00F44359">
              <w:rPr>
                <w:rFonts w:ascii="Montserrat" w:eastAsia="SimSun" w:hAnsi="Montserrat" w:cs="Calibri"/>
                <w:bCs/>
                <w:sz w:val="22"/>
                <w:szCs w:val="22"/>
                <w:lang w:val="ro-RO"/>
              </w:rPr>
              <w:t>CE/COM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459B799" w14:textId="77777777" w:rsidR="00F44359" w:rsidRPr="00F44359" w:rsidRDefault="00F44359" w:rsidP="00F44359">
            <w:pPr>
              <w:spacing w:line="240" w:lineRule="auto"/>
              <w:rPr>
                <w:rFonts w:ascii="Montserrat" w:eastAsia="Times New Roman" w:hAnsi="Montserrat" w:cs="Times New Roman"/>
                <w:sz w:val="22"/>
                <w:szCs w:val="22"/>
                <w:lang w:val="en-US" w:eastAsia="en-GB"/>
              </w:rPr>
            </w:pPr>
            <w:r w:rsidRPr="00F44359">
              <w:rPr>
                <w:rFonts w:ascii="Montserrat" w:eastAsia="SimSun" w:hAnsi="Montserrat" w:cs="Calibri"/>
                <w:sz w:val="22"/>
                <w:szCs w:val="22"/>
                <w:lang w:val="ro-RO"/>
              </w:rPr>
              <w:t>Comisia Europeană</w:t>
            </w:r>
          </w:p>
        </w:tc>
      </w:tr>
      <w:tr w:rsidR="00F44359" w:rsidRPr="00F44359" w14:paraId="54F3F0A8"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20BBAF"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CCF454" w14:textId="77777777" w:rsidR="00F44359" w:rsidRPr="00F44359" w:rsidRDefault="00F44359" w:rsidP="00F44359">
            <w:pPr>
              <w:spacing w:line="240" w:lineRule="auto"/>
              <w:rPr>
                <w:rFonts w:ascii="Montserrat" w:eastAsia="Times New Roman" w:hAnsi="Montserrat" w:cs="Times New Roman"/>
                <w:sz w:val="22"/>
                <w:szCs w:val="22"/>
                <w:lang w:val="en-US" w:eastAsia="en-GB"/>
              </w:rPr>
            </w:pPr>
            <w:r w:rsidRPr="00F44359">
              <w:rPr>
                <w:rFonts w:ascii="Montserrat" w:hAnsi="Montserrat" w:cs="Calibri"/>
                <w:sz w:val="22"/>
                <w:szCs w:val="22"/>
              </w:rPr>
              <w:t>CF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1C6067D" w14:textId="77777777" w:rsidR="00F44359" w:rsidRPr="00F44359" w:rsidRDefault="00F44359" w:rsidP="00F44359">
            <w:pPr>
              <w:spacing w:line="240" w:lineRule="auto"/>
              <w:rPr>
                <w:rFonts w:ascii="Montserrat" w:eastAsia="Times New Roman" w:hAnsi="Montserrat" w:cs="Times New Roman"/>
                <w:sz w:val="22"/>
                <w:szCs w:val="22"/>
                <w:lang w:val="en-US" w:eastAsia="en-GB"/>
              </w:rPr>
            </w:pPr>
            <w:r w:rsidRPr="00F44359">
              <w:rPr>
                <w:rFonts w:ascii="Montserrat" w:eastAsia="SimSun" w:hAnsi="Montserrat" w:cs="Calibri"/>
                <w:sz w:val="22"/>
                <w:szCs w:val="22"/>
                <w:lang w:val="ro-RO"/>
              </w:rPr>
              <w:t>Cerere de finanțare</w:t>
            </w:r>
          </w:p>
        </w:tc>
      </w:tr>
      <w:tr w:rsidR="00F44359" w:rsidRPr="00F44359" w14:paraId="4AEF97D6"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6431A0"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D0A3BC" w14:textId="77777777" w:rsidR="00F44359" w:rsidRPr="00F44359" w:rsidRDefault="00F44359" w:rsidP="00F44359">
            <w:pPr>
              <w:spacing w:line="240" w:lineRule="auto"/>
              <w:rPr>
                <w:rFonts w:ascii="Montserrat" w:eastAsia="Times New Roman" w:hAnsi="Montserrat" w:cs="Times New Roman"/>
                <w:sz w:val="22"/>
                <w:szCs w:val="22"/>
                <w:lang w:val="en-US" w:eastAsia="en-GB"/>
              </w:rPr>
            </w:pPr>
            <w:r w:rsidRPr="00F44359">
              <w:rPr>
                <w:rFonts w:ascii="Montserrat" w:eastAsia="SimSun" w:hAnsi="Montserrat" w:cs="Calibri"/>
                <w:bCs/>
                <w:sz w:val="22"/>
                <w:szCs w:val="22"/>
                <w:lang w:val="ro-RO"/>
              </w:rPr>
              <w:t>CI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A26509F" w14:textId="77777777" w:rsidR="00F44359" w:rsidRPr="00F44359" w:rsidRDefault="00F44359" w:rsidP="00F44359">
            <w:pPr>
              <w:spacing w:line="240" w:lineRule="auto"/>
              <w:rPr>
                <w:rFonts w:ascii="Montserrat" w:eastAsia="Times New Roman" w:hAnsi="Montserrat" w:cs="Times New Roman"/>
                <w:sz w:val="22"/>
                <w:szCs w:val="22"/>
                <w:lang w:val="en-US" w:eastAsia="en-GB"/>
              </w:rPr>
            </w:pPr>
            <w:r w:rsidRPr="00F44359">
              <w:rPr>
                <w:rFonts w:ascii="Montserrat" w:eastAsia="SimSun" w:hAnsi="Montserrat" w:cs="Calibri"/>
                <w:sz w:val="22"/>
                <w:szCs w:val="22"/>
                <w:lang w:val="ro-RO"/>
              </w:rPr>
              <w:t>Cercetare Inovare</w:t>
            </w:r>
          </w:p>
        </w:tc>
      </w:tr>
      <w:tr w:rsidR="00F44359" w:rsidRPr="00F44359" w14:paraId="26EF0D74"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A0CFCC"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50A3E6" w14:textId="77777777" w:rsidR="00F44359" w:rsidRPr="00F44359" w:rsidRDefault="00F44359" w:rsidP="00F44359">
            <w:pPr>
              <w:spacing w:line="240" w:lineRule="auto"/>
              <w:rPr>
                <w:rFonts w:ascii="Montserrat" w:eastAsia="Times New Roman" w:hAnsi="Montserrat" w:cs="Times New Roman"/>
                <w:sz w:val="22"/>
                <w:szCs w:val="22"/>
                <w:lang w:val="en-US" w:eastAsia="en-GB"/>
              </w:rPr>
            </w:pPr>
            <w:r w:rsidRPr="00F44359">
              <w:rPr>
                <w:rFonts w:ascii="Montserrat" w:eastAsia="SimSun" w:hAnsi="Montserrat" w:cs="Calibri"/>
                <w:bCs/>
                <w:sz w:val="22"/>
                <w:szCs w:val="22"/>
                <w:lang w:val="ro-RO"/>
              </w:rPr>
              <w:t>CLLD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8AC596B" w14:textId="77777777" w:rsidR="00F44359" w:rsidRPr="00F44359" w:rsidRDefault="00F44359" w:rsidP="00F44359">
            <w:pPr>
              <w:spacing w:line="240" w:lineRule="auto"/>
              <w:rPr>
                <w:rFonts w:ascii="Montserrat" w:eastAsia="Times New Roman" w:hAnsi="Montserrat" w:cs="Times New Roman"/>
                <w:sz w:val="22"/>
                <w:szCs w:val="22"/>
                <w:lang w:val="en-US" w:eastAsia="en-GB"/>
              </w:rPr>
            </w:pPr>
            <w:r w:rsidRPr="00F44359">
              <w:rPr>
                <w:rFonts w:ascii="Montserrat" w:eastAsia="SimSun" w:hAnsi="Montserrat" w:cs="Calibri"/>
                <w:sz w:val="22"/>
                <w:szCs w:val="22"/>
                <w:lang w:val="ro-RO"/>
              </w:rPr>
              <w:t>Dezvoltare locală plasată sub responsabilitatea comunității</w:t>
            </w:r>
          </w:p>
        </w:tc>
      </w:tr>
      <w:tr w:rsidR="00F44359" w:rsidRPr="00F44359" w14:paraId="264A020F"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E3DBBB"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715E71" w14:textId="77777777" w:rsidR="00F44359" w:rsidRPr="00F44359" w:rsidRDefault="00F44359" w:rsidP="00F44359">
            <w:pPr>
              <w:spacing w:before="40" w:after="40" w:line="240" w:lineRule="auto"/>
              <w:rPr>
                <w:rFonts w:ascii="Montserrat" w:eastAsia="SimSun" w:hAnsi="Montserrat" w:cs="Calibri"/>
                <w:bCs/>
                <w:sz w:val="22"/>
                <w:szCs w:val="22"/>
                <w:lang w:val="ro-RO"/>
              </w:rPr>
            </w:pPr>
            <w:r w:rsidRPr="00F44359">
              <w:rPr>
                <w:rFonts w:ascii="Montserrat" w:eastAsia="SimSun" w:hAnsi="Montserrat" w:cs="Calibri"/>
                <w:bCs/>
                <w:sz w:val="22"/>
                <w:szCs w:val="22"/>
                <w:lang w:val="ro-RO"/>
              </w:rPr>
              <w:t>CM PRV</w:t>
            </w:r>
          </w:p>
          <w:p w14:paraId="2B40CFCC" w14:textId="77777777" w:rsidR="00F44359" w:rsidRPr="00F44359" w:rsidRDefault="00F44359" w:rsidP="00F44359">
            <w:pPr>
              <w:spacing w:line="240" w:lineRule="auto"/>
              <w:rPr>
                <w:rFonts w:ascii="Montserrat" w:eastAsia="Times New Roman" w:hAnsi="Montserrat" w:cs="Times New Roman"/>
                <w:sz w:val="22"/>
                <w:szCs w:val="22"/>
                <w:lang w:val="en-US" w:eastAsia="en-GB"/>
              </w:rPr>
            </w:pPr>
            <w:r w:rsidRPr="00F44359">
              <w:rPr>
                <w:rFonts w:ascii="Montserrat" w:hAnsi="Montserrat" w:cs="Arial"/>
                <w:sz w:val="22"/>
                <w:szCs w:val="22"/>
              </w:rPr>
              <w:t>2021 - 2027</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070882B" w14:textId="77777777" w:rsidR="00F44359" w:rsidRPr="00F44359" w:rsidRDefault="00F44359" w:rsidP="00F44359">
            <w:pPr>
              <w:spacing w:before="40" w:after="40" w:line="240" w:lineRule="auto"/>
              <w:rPr>
                <w:rFonts w:ascii="Montserrat" w:eastAsia="SimSun" w:hAnsi="Montserrat" w:cs="Calibri"/>
                <w:sz w:val="22"/>
                <w:szCs w:val="22"/>
                <w:lang w:val="ro-RO"/>
              </w:rPr>
            </w:pPr>
            <w:r w:rsidRPr="00F44359">
              <w:rPr>
                <w:rFonts w:ascii="Montserrat" w:eastAsia="SimSun" w:hAnsi="Montserrat" w:cs="Calibri"/>
                <w:sz w:val="22"/>
                <w:szCs w:val="22"/>
                <w:lang w:val="ro-RO"/>
              </w:rPr>
              <w:t>Comitetul de Monitorizare al Programului Regional Vest</w:t>
            </w:r>
          </w:p>
          <w:p w14:paraId="2824C944" w14:textId="77777777" w:rsidR="00F44359" w:rsidRPr="00F44359" w:rsidRDefault="00F44359" w:rsidP="00F44359">
            <w:pPr>
              <w:spacing w:line="240" w:lineRule="auto"/>
              <w:rPr>
                <w:rFonts w:ascii="Montserrat" w:eastAsia="Times New Roman" w:hAnsi="Montserrat" w:cs="Times New Roman"/>
                <w:sz w:val="22"/>
                <w:szCs w:val="22"/>
                <w:lang w:val="en-US" w:eastAsia="en-GB"/>
              </w:rPr>
            </w:pPr>
            <w:r w:rsidRPr="00F44359">
              <w:rPr>
                <w:rFonts w:ascii="Montserrat" w:hAnsi="Montserrat" w:cs="Arial"/>
                <w:sz w:val="22"/>
                <w:szCs w:val="22"/>
              </w:rPr>
              <w:t>2021 - 2027</w:t>
            </w:r>
          </w:p>
        </w:tc>
      </w:tr>
      <w:tr w:rsidR="00F44359" w:rsidRPr="00F44359" w14:paraId="44D48C25"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3DB073"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A6EBB1" w14:textId="77777777" w:rsidR="00F44359" w:rsidRPr="00F44359" w:rsidRDefault="00F44359" w:rsidP="00F44359">
            <w:pPr>
              <w:spacing w:line="240" w:lineRule="auto"/>
              <w:rPr>
                <w:rFonts w:ascii="Montserrat" w:hAnsi="Montserrat" w:cs="Times New Roman"/>
                <w:sz w:val="22"/>
                <w:szCs w:val="22"/>
                <w:lang w:val="en-GB" w:eastAsia="en-GB"/>
              </w:rPr>
            </w:pPr>
            <w:r w:rsidRPr="00F44359">
              <w:rPr>
                <w:rFonts w:ascii="Montserrat" w:hAnsi="Montserrat"/>
                <w:sz w:val="22"/>
                <w:szCs w:val="22"/>
                <w:lang w:val="ro-RO"/>
              </w:rPr>
              <w:t>CNCIS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3ACBCD1" w14:textId="77777777" w:rsidR="00F44359" w:rsidRPr="00F44359" w:rsidRDefault="00F44359" w:rsidP="00F44359">
            <w:pPr>
              <w:spacing w:line="240" w:lineRule="auto"/>
              <w:rPr>
                <w:rFonts w:ascii="Montserrat" w:hAnsi="Montserrat" w:cs="Times New Roman"/>
                <w:sz w:val="22"/>
                <w:szCs w:val="22"/>
                <w:lang w:val="en-GB" w:eastAsia="en-GB"/>
              </w:rPr>
            </w:pPr>
            <w:r w:rsidRPr="00F44359">
              <w:rPr>
                <w:rFonts w:ascii="Montserrat" w:hAnsi="Montserrat"/>
                <w:sz w:val="22"/>
                <w:szCs w:val="22"/>
              </w:rPr>
              <w:t>Cadrul național al calificărilor din învățământul superior</w:t>
            </w:r>
          </w:p>
        </w:tc>
      </w:tr>
      <w:tr w:rsidR="00F44359" w:rsidRPr="00F44359" w14:paraId="16AB1649"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1148C6"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21ABE6" w14:textId="77777777" w:rsidR="00F44359" w:rsidRPr="00F44359" w:rsidRDefault="00F44359" w:rsidP="00F44359">
            <w:pPr>
              <w:spacing w:line="240" w:lineRule="auto"/>
              <w:rPr>
                <w:rFonts w:ascii="Montserrat" w:hAnsi="Montserrat" w:cs="Times New Roman"/>
                <w:sz w:val="22"/>
                <w:szCs w:val="22"/>
              </w:rPr>
            </w:pPr>
            <w:r w:rsidRPr="00F44359">
              <w:rPr>
                <w:rFonts w:ascii="Montserrat" w:eastAsia="SimSun" w:hAnsi="Montserrat" w:cs="Calibri"/>
                <w:bCs/>
                <w:sz w:val="22"/>
                <w:szCs w:val="22"/>
                <w:lang w:val="ro-RO"/>
              </w:rPr>
              <w:t>CNSR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1CC537A" w14:textId="77777777" w:rsidR="00F44359" w:rsidRPr="00F44359" w:rsidRDefault="00F44359" w:rsidP="00F44359">
            <w:pPr>
              <w:spacing w:line="240" w:lineRule="auto"/>
              <w:rPr>
                <w:rFonts w:ascii="Montserrat" w:hAnsi="Montserrat" w:cs="Times New Roman"/>
                <w:sz w:val="22"/>
                <w:szCs w:val="22"/>
              </w:rPr>
            </w:pPr>
            <w:r w:rsidRPr="00F44359">
              <w:rPr>
                <w:rFonts w:ascii="Montserrat" w:eastAsia="SimSun" w:hAnsi="Montserrat" w:cs="Calibri"/>
                <w:sz w:val="22"/>
                <w:szCs w:val="22"/>
                <w:lang w:val="ro-RO"/>
              </w:rPr>
              <w:t>Cadrul Național Strategic de Referință 2007–2013</w:t>
            </w:r>
          </w:p>
        </w:tc>
      </w:tr>
      <w:tr w:rsidR="00F44359" w:rsidRPr="00F44359" w14:paraId="4810490E"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82B362"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287E4E" w14:textId="77777777" w:rsidR="00F44359" w:rsidRPr="00F44359" w:rsidRDefault="00F44359" w:rsidP="00F44359">
            <w:pPr>
              <w:spacing w:line="240" w:lineRule="auto"/>
              <w:rPr>
                <w:rFonts w:ascii="Montserrat" w:hAnsi="Montserrat" w:cs="Times New Roman"/>
                <w:bCs/>
                <w:sz w:val="22"/>
                <w:szCs w:val="22"/>
              </w:rPr>
            </w:pPr>
            <w:r w:rsidRPr="00F44359">
              <w:rPr>
                <w:rFonts w:ascii="Montserrat" w:hAnsi="Montserrat"/>
                <w:sz w:val="22"/>
                <w:szCs w:val="22"/>
                <w:lang w:val="ro-RO"/>
              </w:rPr>
              <w:t>CP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5827006" w14:textId="77777777" w:rsidR="00F44359" w:rsidRPr="00F44359" w:rsidRDefault="00F44359" w:rsidP="00F44359">
            <w:pPr>
              <w:spacing w:line="240" w:lineRule="auto"/>
              <w:rPr>
                <w:rFonts w:ascii="Montserrat" w:hAnsi="Montserrat" w:cs="Times New Roman"/>
                <w:bCs/>
                <w:sz w:val="22"/>
                <w:szCs w:val="22"/>
              </w:rPr>
            </w:pPr>
            <w:r w:rsidRPr="00F44359">
              <w:rPr>
                <w:rFonts w:ascii="Montserrat" w:hAnsi="Montserrat"/>
                <w:sz w:val="22"/>
                <w:szCs w:val="22"/>
                <w:lang w:val="ro-RO"/>
              </w:rPr>
              <w:t>Cadrul de Performanță</w:t>
            </w:r>
          </w:p>
        </w:tc>
      </w:tr>
      <w:tr w:rsidR="00F44359" w:rsidRPr="00F44359" w14:paraId="173C4DE8"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CF84BD"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241AA8" w14:textId="77777777" w:rsidR="00F44359" w:rsidRPr="00F44359" w:rsidRDefault="00F44359" w:rsidP="00F44359">
            <w:pPr>
              <w:spacing w:line="240" w:lineRule="auto"/>
              <w:rPr>
                <w:rFonts w:ascii="Montserrat" w:hAnsi="Montserrat" w:cs="Times New Roman"/>
                <w:sz w:val="22"/>
                <w:szCs w:val="22"/>
                <w:lang w:val="en-US"/>
              </w:rPr>
            </w:pPr>
            <w:proofErr w:type="spellStart"/>
            <w:r w:rsidRPr="00F44359">
              <w:rPr>
                <w:rFonts w:ascii="Montserrat" w:eastAsia="SimSun" w:hAnsi="Montserrat" w:cs="Calibri"/>
                <w:bCs/>
                <w:sz w:val="22"/>
                <w:szCs w:val="22"/>
                <w:lang w:val="ro-RO"/>
              </w:rPr>
              <w:t>CPEn</w:t>
            </w:r>
            <w:proofErr w:type="spellEnd"/>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31F6A42" w14:textId="77777777" w:rsidR="00F44359" w:rsidRPr="00F44359" w:rsidRDefault="00F44359" w:rsidP="00F44359">
            <w:pPr>
              <w:spacing w:line="240" w:lineRule="auto"/>
              <w:rPr>
                <w:rFonts w:ascii="Montserrat" w:hAnsi="Montserrat" w:cs="Times New Roman"/>
                <w:sz w:val="22"/>
                <w:szCs w:val="22"/>
                <w:lang w:val="en-US"/>
              </w:rPr>
            </w:pPr>
            <w:r w:rsidRPr="00F44359">
              <w:rPr>
                <w:rFonts w:ascii="Montserrat" w:eastAsia="SimSun" w:hAnsi="Montserrat" w:cs="Calibri"/>
                <w:sz w:val="22"/>
                <w:szCs w:val="22"/>
                <w:lang w:val="ro-RO"/>
              </w:rPr>
              <w:t>Contract de Performanță Energetică</w:t>
            </w:r>
          </w:p>
        </w:tc>
      </w:tr>
      <w:tr w:rsidR="00F44359" w:rsidRPr="00F44359" w14:paraId="3241B8A5"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856E5B"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E7984A" w14:textId="77777777" w:rsidR="00F44359" w:rsidRPr="00F44359" w:rsidRDefault="00F44359" w:rsidP="00F44359">
            <w:pPr>
              <w:spacing w:line="240" w:lineRule="auto"/>
              <w:rPr>
                <w:rFonts w:ascii="Montserrat" w:hAnsi="Montserrat" w:cs="Times New Roman"/>
                <w:sz w:val="22"/>
                <w:szCs w:val="22"/>
              </w:rPr>
            </w:pPr>
            <w:r w:rsidRPr="00F44359">
              <w:rPr>
                <w:rFonts w:ascii="Montserrat" w:hAnsi="Montserrat"/>
                <w:sz w:val="22"/>
                <w:szCs w:val="22"/>
              </w:rPr>
              <w:t>CRP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BCA12D8" w14:textId="77777777" w:rsidR="00F44359" w:rsidRPr="00F44359" w:rsidRDefault="00F44359" w:rsidP="00F44359">
            <w:pPr>
              <w:spacing w:line="240" w:lineRule="auto"/>
              <w:rPr>
                <w:rFonts w:ascii="Montserrat" w:hAnsi="Montserrat" w:cs="Times New Roman"/>
                <w:sz w:val="22"/>
                <w:szCs w:val="22"/>
              </w:rPr>
            </w:pPr>
            <w:r w:rsidRPr="00F44359">
              <w:rPr>
                <w:rFonts w:ascii="Montserrat" w:hAnsi="Montserrat"/>
                <w:sz w:val="22"/>
                <w:szCs w:val="22"/>
              </w:rPr>
              <w:t>Comitetul Regional pentru  Elaborarea PDR</w:t>
            </w:r>
          </w:p>
        </w:tc>
      </w:tr>
      <w:tr w:rsidR="00F44359" w:rsidRPr="00F44359" w14:paraId="1F853399"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55530E"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601401" w14:textId="77777777" w:rsidR="00F44359" w:rsidRPr="00F44359" w:rsidRDefault="00F44359" w:rsidP="00F44359">
            <w:pPr>
              <w:spacing w:line="240" w:lineRule="auto"/>
              <w:rPr>
                <w:rFonts w:ascii="Montserrat" w:hAnsi="Montserrat" w:cs="Times New Roman"/>
                <w:sz w:val="22"/>
                <w:szCs w:val="22"/>
                <w:lang w:val="en-US"/>
              </w:rPr>
            </w:pPr>
            <w:r w:rsidRPr="00F44359">
              <w:rPr>
                <w:rFonts w:ascii="Montserrat" w:eastAsia="SimSun" w:hAnsi="Montserrat" w:cs="Calibri"/>
                <w:bCs/>
                <w:sz w:val="22"/>
                <w:szCs w:val="22"/>
                <w:lang w:val="ro-RO"/>
              </w:rPr>
              <w:t>CSC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2EC54FC" w14:textId="77777777" w:rsidR="00F44359" w:rsidRPr="00F44359" w:rsidRDefault="00F44359" w:rsidP="00F44359">
            <w:pPr>
              <w:spacing w:line="240" w:lineRule="auto"/>
              <w:rPr>
                <w:rFonts w:ascii="Montserrat" w:hAnsi="Montserrat" w:cs="Times New Roman"/>
                <w:sz w:val="22"/>
                <w:szCs w:val="22"/>
                <w:lang w:val="en-US"/>
              </w:rPr>
            </w:pPr>
            <w:r w:rsidRPr="00F44359">
              <w:rPr>
                <w:rFonts w:ascii="Montserrat" w:eastAsia="SimSun" w:hAnsi="Montserrat" w:cs="Calibri"/>
                <w:sz w:val="22"/>
                <w:szCs w:val="22"/>
                <w:lang w:val="ro-RO"/>
              </w:rPr>
              <w:t>Cadrul Strategic Comun</w:t>
            </w:r>
          </w:p>
        </w:tc>
      </w:tr>
      <w:tr w:rsidR="00F44359" w:rsidRPr="00F44359" w14:paraId="5CFFD430"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192536"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B55E09" w14:textId="77777777" w:rsidR="00F44359" w:rsidRPr="00F44359" w:rsidRDefault="00F44359" w:rsidP="00F44359">
            <w:pPr>
              <w:spacing w:line="240" w:lineRule="auto"/>
              <w:rPr>
                <w:rFonts w:ascii="Montserrat" w:hAnsi="Montserrat" w:cs="Times New Roman"/>
                <w:sz w:val="22"/>
                <w:szCs w:val="22"/>
                <w:lang w:val="en-US" w:bidi="en-US"/>
              </w:rPr>
            </w:pPr>
            <w:r w:rsidRPr="00F44359">
              <w:rPr>
                <w:rFonts w:ascii="Montserrat" w:hAnsi="Montserrat" w:cs="Calibri"/>
                <w:sz w:val="22"/>
                <w:szCs w:val="22"/>
                <w:lang w:val="ro-RO"/>
              </w:rPr>
              <w:t>CV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FE55BCE" w14:textId="77777777" w:rsidR="00F44359" w:rsidRPr="00F44359" w:rsidRDefault="00F44359" w:rsidP="00F44359">
            <w:pPr>
              <w:spacing w:line="240" w:lineRule="auto"/>
              <w:rPr>
                <w:rFonts w:ascii="Montserrat" w:hAnsi="Montserrat" w:cs="Times New Roman"/>
                <w:sz w:val="22"/>
                <w:szCs w:val="22"/>
                <w:lang w:val="en-US" w:bidi="en-US"/>
              </w:rPr>
            </w:pPr>
            <w:r w:rsidRPr="00F44359">
              <w:rPr>
                <w:rFonts w:ascii="Montserrat" w:eastAsia="SimSun" w:hAnsi="Montserrat" w:cs="Calibri"/>
                <w:sz w:val="22"/>
                <w:szCs w:val="22"/>
                <w:lang w:val="ro-RO"/>
              </w:rPr>
              <w:t>Curriculum Vitae</w:t>
            </w:r>
          </w:p>
        </w:tc>
      </w:tr>
      <w:tr w:rsidR="00F44359" w:rsidRPr="00F44359" w14:paraId="4D896CA2"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7C13EC"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152071" w14:textId="77777777" w:rsidR="00F44359" w:rsidRPr="00F44359" w:rsidRDefault="00F44359" w:rsidP="00F44359">
            <w:pPr>
              <w:spacing w:line="240" w:lineRule="auto"/>
              <w:rPr>
                <w:rFonts w:ascii="Montserrat" w:hAnsi="Montserrat" w:cs="Times New Roman"/>
                <w:sz w:val="22"/>
                <w:szCs w:val="22"/>
                <w:lang w:val="en-US" w:bidi="en-US"/>
              </w:rPr>
            </w:pPr>
            <w:r w:rsidRPr="00F44359">
              <w:rPr>
                <w:rFonts w:ascii="Montserrat" w:hAnsi="Montserrat" w:cs="Calibri"/>
                <w:sz w:val="22"/>
                <w:szCs w:val="22"/>
                <w:lang w:val="ro-RO"/>
              </w:rPr>
              <w:t>DALI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18A9BD7" w14:textId="77777777" w:rsidR="00F44359" w:rsidRPr="00F44359" w:rsidRDefault="00F44359" w:rsidP="00F44359">
            <w:pPr>
              <w:spacing w:line="240" w:lineRule="auto"/>
              <w:rPr>
                <w:rFonts w:ascii="Montserrat" w:hAnsi="Montserrat" w:cs="Times New Roman"/>
                <w:sz w:val="22"/>
                <w:szCs w:val="22"/>
                <w:lang w:val="en-US" w:bidi="en-US"/>
              </w:rPr>
            </w:pPr>
            <w:r w:rsidRPr="00F44359">
              <w:rPr>
                <w:rFonts w:ascii="Montserrat" w:eastAsia="SimSun" w:hAnsi="Montserrat" w:cs="Calibri"/>
                <w:sz w:val="22"/>
                <w:szCs w:val="22"/>
                <w:lang w:val="ro-RO"/>
              </w:rPr>
              <w:t>Documentația de avizare a lucrărilor de intervenții</w:t>
            </w:r>
          </w:p>
        </w:tc>
      </w:tr>
      <w:tr w:rsidR="00F44359" w:rsidRPr="00F44359" w14:paraId="04C10FD6"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19616A"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BADBD3" w14:textId="77777777" w:rsidR="00F44359" w:rsidRPr="00F44359" w:rsidRDefault="00F44359" w:rsidP="00F44359">
            <w:pPr>
              <w:spacing w:line="240" w:lineRule="auto"/>
              <w:rPr>
                <w:rFonts w:ascii="Montserrat" w:hAnsi="Montserrat" w:cs="Times New Roman"/>
                <w:sz w:val="22"/>
                <w:szCs w:val="22"/>
                <w:lang w:val="en-US" w:bidi="en-US"/>
              </w:rPr>
            </w:pPr>
            <w:r w:rsidRPr="00F44359">
              <w:rPr>
                <w:rFonts w:ascii="Montserrat" w:hAnsi="Montserrat" w:cs="Calibri"/>
                <w:sz w:val="22"/>
                <w:szCs w:val="22"/>
                <w:lang w:val="ro-RO"/>
              </w:rPr>
              <w:t>DEEE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F900FF5" w14:textId="77777777" w:rsidR="00F44359" w:rsidRPr="00F44359" w:rsidRDefault="00F44359" w:rsidP="00F44359">
            <w:pPr>
              <w:spacing w:line="240" w:lineRule="auto"/>
              <w:rPr>
                <w:rFonts w:ascii="Montserrat" w:hAnsi="Montserrat" w:cs="Times New Roman"/>
                <w:sz w:val="22"/>
                <w:szCs w:val="22"/>
                <w:lang w:val="en-US" w:bidi="en-US"/>
              </w:rPr>
            </w:pPr>
            <w:proofErr w:type="spellStart"/>
            <w:r w:rsidRPr="00F44359">
              <w:rPr>
                <w:rFonts w:ascii="Montserrat" w:eastAsia="SimSun" w:hAnsi="Montserrat" w:cs="Calibri"/>
                <w:sz w:val="22"/>
                <w:szCs w:val="22"/>
                <w:lang w:val="ro-RO"/>
              </w:rPr>
              <w:t>Deşeuri</w:t>
            </w:r>
            <w:proofErr w:type="spellEnd"/>
            <w:r w:rsidRPr="00F44359">
              <w:rPr>
                <w:rFonts w:ascii="Montserrat" w:eastAsia="SimSun" w:hAnsi="Montserrat" w:cs="Calibri"/>
                <w:sz w:val="22"/>
                <w:szCs w:val="22"/>
                <w:lang w:val="ro-RO"/>
              </w:rPr>
              <w:t xml:space="preserve"> de echipamente electrice şi electronice</w:t>
            </w:r>
          </w:p>
        </w:tc>
      </w:tr>
      <w:tr w:rsidR="00F44359" w:rsidRPr="00F44359" w14:paraId="794D0506"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893285"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6417D9"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bCs/>
                <w:sz w:val="22"/>
                <w:szCs w:val="22"/>
                <w:lang w:val="ro-RO"/>
              </w:rPr>
              <w:t>DJCCPN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1F3994E"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Direcția Județeană pentru Cultură, Culte şi Patrimoniul Cultural</w:t>
            </w:r>
          </w:p>
        </w:tc>
      </w:tr>
      <w:tr w:rsidR="00F44359" w:rsidRPr="00F44359" w14:paraId="19213E18"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C6A029"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FAFB5E"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bCs/>
                <w:sz w:val="22"/>
                <w:szCs w:val="22"/>
                <w:lang w:val="ro-RO"/>
              </w:rPr>
              <w:t>DLAF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78A2103"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Departamentul pentru Luptă Antifraudă</w:t>
            </w:r>
          </w:p>
        </w:tc>
      </w:tr>
      <w:tr w:rsidR="00F44359" w:rsidRPr="00F44359" w14:paraId="76BB7FB3"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57D591"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A8F404"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hAnsi="Montserrat" w:cs="Calibri"/>
                <w:sz w:val="22"/>
                <w:szCs w:val="22"/>
              </w:rPr>
              <w:t>DNSH</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3A61D36"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Principiul „a nu prejudicia în mod semnificativ” (Do No Significant Harm)</w:t>
            </w:r>
          </w:p>
        </w:tc>
      </w:tr>
      <w:tr w:rsidR="00F44359" w:rsidRPr="00F44359" w14:paraId="4EC33F0C"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1EE320"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FC0815" w14:textId="77777777" w:rsidR="00F44359" w:rsidRPr="00F44359" w:rsidRDefault="00F44359" w:rsidP="00F44359">
            <w:pPr>
              <w:spacing w:line="240" w:lineRule="auto"/>
              <w:rPr>
                <w:rFonts w:ascii="Montserrat" w:hAnsi="Montserrat" w:cs="Times New Roman"/>
                <w:sz w:val="22"/>
                <w:szCs w:val="22"/>
                <w:lang w:val="en-US"/>
              </w:rPr>
            </w:pPr>
            <w:r w:rsidRPr="00F44359">
              <w:rPr>
                <w:rFonts w:ascii="Montserrat" w:eastAsia="SimSun" w:hAnsi="Montserrat" w:cs="Calibri"/>
                <w:bCs/>
                <w:sz w:val="22"/>
                <w:szCs w:val="22"/>
                <w:lang w:val="ro-RO"/>
              </w:rPr>
              <w:t>EEV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0CEF614" w14:textId="77777777" w:rsidR="00F44359" w:rsidRPr="00F44359" w:rsidRDefault="00F44359" w:rsidP="00F44359">
            <w:pPr>
              <w:spacing w:line="240" w:lineRule="auto"/>
              <w:rPr>
                <w:rFonts w:ascii="Montserrat" w:hAnsi="Montserrat" w:cs="Times New Roman"/>
                <w:sz w:val="22"/>
                <w:szCs w:val="22"/>
                <w:lang w:val="en-US"/>
              </w:rPr>
            </w:pPr>
            <w:proofErr w:type="spellStart"/>
            <w:r w:rsidRPr="00F44359">
              <w:rPr>
                <w:rFonts w:ascii="Montserrat" w:eastAsia="SimSun" w:hAnsi="Montserrat" w:cs="Calibri"/>
                <w:sz w:val="22"/>
                <w:szCs w:val="22"/>
                <w:lang w:val="ro-RO"/>
              </w:rPr>
              <w:t>Enhanced</w:t>
            </w:r>
            <w:proofErr w:type="spellEnd"/>
            <w:r w:rsidRPr="00F44359">
              <w:rPr>
                <w:rFonts w:ascii="Montserrat" w:eastAsia="SimSun" w:hAnsi="Montserrat" w:cs="Calibri"/>
                <w:sz w:val="22"/>
                <w:szCs w:val="22"/>
                <w:lang w:val="ro-RO"/>
              </w:rPr>
              <w:t xml:space="preserve"> </w:t>
            </w:r>
            <w:proofErr w:type="spellStart"/>
            <w:r w:rsidRPr="00F44359">
              <w:rPr>
                <w:rFonts w:ascii="Montserrat" w:eastAsia="SimSun" w:hAnsi="Montserrat" w:cs="Calibri"/>
                <w:sz w:val="22"/>
                <w:szCs w:val="22"/>
                <w:lang w:val="ro-RO"/>
              </w:rPr>
              <w:t>Environmently</w:t>
            </w:r>
            <w:proofErr w:type="spellEnd"/>
            <w:r w:rsidRPr="00F44359">
              <w:rPr>
                <w:rFonts w:ascii="Montserrat" w:eastAsia="SimSun" w:hAnsi="Montserrat" w:cs="Calibri"/>
                <w:sz w:val="22"/>
                <w:szCs w:val="22"/>
                <w:lang w:val="ro-RO"/>
              </w:rPr>
              <w:t xml:space="preserve"> </w:t>
            </w:r>
            <w:proofErr w:type="spellStart"/>
            <w:r w:rsidRPr="00F44359">
              <w:rPr>
                <w:rFonts w:ascii="Montserrat" w:eastAsia="SimSun" w:hAnsi="Montserrat" w:cs="Calibri"/>
                <w:sz w:val="22"/>
                <w:szCs w:val="22"/>
                <w:lang w:val="ro-RO"/>
              </w:rPr>
              <w:t>friendly</w:t>
            </w:r>
            <w:proofErr w:type="spellEnd"/>
            <w:r w:rsidRPr="00F44359">
              <w:rPr>
                <w:rFonts w:ascii="Montserrat" w:eastAsia="SimSun" w:hAnsi="Montserrat" w:cs="Calibri"/>
                <w:sz w:val="22"/>
                <w:szCs w:val="22"/>
                <w:lang w:val="ro-RO"/>
              </w:rPr>
              <w:t xml:space="preserve"> </w:t>
            </w:r>
            <w:proofErr w:type="spellStart"/>
            <w:r w:rsidRPr="00F44359">
              <w:rPr>
                <w:rFonts w:ascii="Montserrat" w:eastAsia="SimSun" w:hAnsi="Montserrat" w:cs="Calibri"/>
                <w:sz w:val="22"/>
                <w:szCs w:val="22"/>
                <w:lang w:val="ro-RO"/>
              </w:rPr>
              <w:t>Vehicle</w:t>
            </w:r>
            <w:proofErr w:type="spellEnd"/>
            <w:r w:rsidRPr="00F44359">
              <w:rPr>
                <w:rFonts w:ascii="Montserrat" w:eastAsia="SimSun" w:hAnsi="Montserrat" w:cs="Calibri"/>
                <w:sz w:val="22"/>
                <w:szCs w:val="22"/>
                <w:lang w:val="ro-RO"/>
              </w:rPr>
              <w:t xml:space="preserve"> (normă Euro între Euro V și Euro VI)</w:t>
            </w:r>
          </w:p>
        </w:tc>
      </w:tr>
      <w:tr w:rsidR="00F44359" w:rsidRPr="00F44359" w14:paraId="33A5A60F"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568AD9"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19785B"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bCs/>
                <w:sz w:val="22"/>
                <w:szCs w:val="22"/>
                <w:lang w:val="ro-RO"/>
              </w:rPr>
              <w:t>ESCO</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E2B0683"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 xml:space="preserve">Aptitudini, competențe, calificări și ocupații europene (European </w:t>
            </w:r>
            <w:proofErr w:type="spellStart"/>
            <w:r w:rsidRPr="00F44359">
              <w:rPr>
                <w:rFonts w:ascii="Montserrat" w:eastAsia="SimSun" w:hAnsi="Montserrat" w:cs="Calibri"/>
                <w:sz w:val="22"/>
                <w:szCs w:val="22"/>
                <w:lang w:val="ro-RO"/>
              </w:rPr>
              <w:t>skills</w:t>
            </w:r>
            <w:proofErr w:type="spellEnd"/>
            <w:r w:rsidRPr="00F44359">
              <w:rPr>
                <w:rFonts w:ascii="Montserrat" w:eastAsia="SimSun" w:hAnsi="Montserrat" w:cs="Calibri"/>
                <w:sz w:val="22"/>
                <w:szCs w:val="22"/>
                <w:lang w:val="ro-RO"/>
              </w:rPr>
              <w:t xml:space="preserve">, </w:t>
            </w:r>
            <w:proofErr w:type="spellStart"/>
            <w:r w:rsidRPr="00F44359">
              <w:rPr>
                <w:rFonts w:ascii="Montserrat" w:eastAsia="SimSun" w:hAnsi="Montserrat" w:cs="Calibri"/>
                <w:sz w:val="22"/>
                <w:szCs w:val="22"/>
                <w:lang w:val="ro-RO"/>
              </w:rPr>
              <w:t>competences</w:t>
            </w:r>
            <w:proofErr w:type="spellEnd"/>
            <w:r w:rsidRPr="00F44359">
              <w:rPr>
                <w:rFonts w:ascii="Montserrat" w:eastAsia="SimSun" w:hAnsi="Montserrat" w:cs="Calibri"/>
                <w:sz w:val="22"/>
                <w:szCs w:val="22"/>
                <w:lang w:val="ro-RO"/>
              </w:rPr>
              <w:t xml:space="preserve">, </w:t>
            </w:r>
            <w:proofErr w:type="spellStart"/>
            <w:r w:rsidRPr="00F44359">
              <w:rPr>
                <w:rFonts w:ascii="Montserrat" w:eastAsia="SimSun" w:hAnsi="Montserrat" w:cs="Calibri"/>
                <w:sz w:val="22"/>
                <w:szCs w:val="22"/>
                <w:lang w:val="ro-RO"/>
              </w:rPr>
              <w:t>qualification</w:t>
            </w:r>
            <w:proofErr w:type="spellEnd"/>
            <w:r w:rsidRPr="00F44359">
              <w:rPr>
                <w:rFonts w:ascii="Montserrat" w:eastAsia="SimSun" w:hAnsi="Montserrat" w:cs="Calibri"/>
                <w:sz w:val="22"/>
                <w:szCs w:val="22"/>
                <w:lang w:val="ro-RO"/>
              </w:rPr>
              <w:t xml:space="preserve"> </w:t>
            </w:r>
            <w:proofErr w:type="spellStart"/>
            <w:r w:rsidRPr="00F44359">
              <w:rPr>
                <w:rFonts w:ascii="Montserrat" w:eastAsia="SimSun" w:hAnsi="Montserrat" w:cs="Calibri"/>
                <w:sz w:val="22"/>
                <w:szCs w:val="22"/>
                <w:lang w:val="ro-RO"/>
              </w:rPr>
              <w:t>and</w:t>
            </w:r>
            <w:proofErr w:type="spellEnd"/>
            <w:r w:rsidRPr="00F44359">
              <w:rPr>
                <w:rFonts w:ascii="Montserrat" w:eastAsia="SimSun" w:hAnsi="Montserrat" w:cs="Calibri"/>
                <w:sz w:val="22"/>
                <w:szCs w:val="22"/>
                <w:lang w:val="ro-RO"/>
              </w:rPr>
              <w:t xml:space="preserve"> </w:t>
            </w:r>
            <w:proofErr w:type="spellStart"/>
            <w:r w:rsidRPr="00F44359">
              <w:rPr>
                <w:rFonts w:ascii="Montserrat" w:eastAsia="SimSun" w:hAnsi="Montserrat" w:cs="Calibri"/>
                <w:sz w:val="22"/>
                <w:szCs w:val="22"/>
                <w:lang w:val="ro-RO"/>
              </w:rPr>
              <w:t>occupations</w:t>
            </w:r>
            <w:proofErr w:type="spellEnd"/>
            <w:r w:rsidRPr="00F44359">
              <w:rPr>
                <w:rFonts w:ascii="Montserrat" w:eastAsia="SimSun" w:hAnsi="Montserrat" w:cs="Calibri"/>
                <w:sz w:val="22"/>
                <w:szCs w:val="22"/>
                <w:lang w:val="ro-RO"/>
              </w:rPr>
              <w:t>)</w:t>
            </w:r>
          </w:p>
        </w:tc>
      </w:tr>
      <w:tr w:rsidR="00F44359" w:rsidRPr="00F44359" w14:paraId="7C3907E5"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E05873"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AE2D29" w14:textId="77777777" w:rsidR="00F44359" w:rsidRPr="00F44359" w:rsidRDefault="00F44359" w:rsidP="00F44359">
            <w:pPr>
              <w:spacing w:line="240" w:lineRule="auto"/>
              <w:rPr>
                <w:rFonts w:ascii="Montserrat" w:eastAsia="Times New Roman" w:hAnsi="Montserrat" w:cs="Times New Roman"/>
                <w:sz w:val="22"/>
                <w:szCs w:val="22"/>
                <w:lang w:val="en-US" w:eastAsia="en-GB"/>
              </w:rPr>
            </w:pPr>
            <w:r w:rsidRPr="00F44359">
              <w:rPr>
                <w:rFonts w:ascii="Montserrat" w:hAnsi="Montserrat" w:cs="Calibri"/>
                <w:sz w:val="22"/>
                <w:szCs w:val="22"/>
                <w:lang w:val="ro-RO"/>
              </w:rPr>
              <w:t>ESI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E07619F" w14:textId="77777777" w:rsidR="00F44359" w:rsidRPr="00F44359" w:rsidRDefault="00F44359" w:rsidP="00F44359">
            <w:pPr>
              <w:spacing w:line="240" w:lineRule="auto"/>
              <w:rPr>
                <w:rFonts w:ascii="Montserrat" w:eastAsia="Times New Roman" w:hAnsi="Montserrat" w:cs="Times New Roman"/>
                <w:sz w:val="22"/>
                <w:szCs w:val="22"/>
                <w:lang w:val="en-US" w:eastAsia="en-GB"/>
              </w:rPr>
            </w:pPr>
            <w:r w:rsidRPr="00F44359">
              <w:rPr>
                <w:rFonts w:ascii="Montserrat" w:hAnsi="Montserrat" w:cs="Calibri"/>
                <w:sz w:val="22"/>
                <w:szCs w:val="22"/>
              </w:rPr>
              <w:t>Cedefop’s European Skills Index</w:t>
            </w:r>
            <w:r w:rsidRPr="00F44359">
              <w:rPr>
                <w:rFonts w:ascii="Montserrat" w:hAnsi="Montserrat" w:cs="Calibri"/>
                <w:sz w:val="22"/>
                <w:szCs w:val="22"/>
                <w:lang w:val="ro-RO"/>
              </w:rPr>
              <w:t xml:space="preserve"> - Indicele european al competențelor </w:t>
            </w:r>
            <w:proofErr w:type="spellStart"/>
            <w:r w:rsidRPr="00F44359">
              <w:rPr>
                <w:rFonts w:ascii="Montserrat" w:hAnsi="Montserrat" w:cs="Calibri"/>
                <w:sz w:val="22"/>
                <w:szCs w:val="22"/>
                <w:lang w:val="ro-RO"/>
              </w:rPr>
              <w:t>Cedefop</w:t>
            </w:r>
            <w:proofErr w:type="spellEnd"/>
          </w:p>
        </w:tc>
      </w:tr>
      <w:tr w:rsidR="00F44359" w:rsidRPr="00F44359" w14:paraId="15F7C800"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F0D534"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2FECDA"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hAnsi="Montserrat" w:cs="Calibri"/>
                <w:sz w:val="22"/>
                <w:szCs w:val="22"/>
              </w:rPr>
              <w:t>EUR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59E538B"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Moneda europeană - Euro</w:t>
            </w:r>
          </w:p>
        </w:tc>
      </w:tr>
      <w:tr w:rsidR="00F44359" w:rsidRPr="00F44359" w14:paraId="1069543B"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C06CEF"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1FEADC" w14:textId="77777777" w:rsidR="00F44359" w:rsidRPr="00F44359" w:rsidRDefault="00F44359" w:rsidP="00F44359">
            <w:pPr>
              <w:spacing w:line="240" w:lineRule="auto"/>
              <w:rPr>
                <w:rFonts w:ascii="Montserrat" w:hAnsi="Montserrat" w:cs="Times New Roman"/>
                <w:sz w:val="22"/>
                <w:szCs w:val="22"/>
                <w:lang w:eastAsia="en-GB" w:bidi="en-US"/>
              </w:rPr>
            </w:pPr>
            <w:r w:rsidRPr="00F44359">
              <w:rPr>
                <w:rFonts w:ascii="Montserrat" w:hAnsi="Montserrat"/>
                <w:sz w:val="22"/>
                <w:szCs w:val="22"/>
                <w:lang w:val="ro-RO"/>
              </w:rPr>
              <w:t>FC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581D22F" w14:textId="77777777" w:rsidR="00F44359" w:rsidRPr="00F44359" w:rsidRDefault="00F44359" w:rsidP="00F44359">
            <w:pPr>
              <w:spacing w:line="240" w:lineRule="auto"/>
              <w:rPr>
                <w:rFonts w:ascii="Montserrat" w:hAnsi="Montserrat" w:cs="Times New Roman"/>
                <w:sz w:val="22"/>
                <w:szCs w:val="22"/>
                <w:lang w:eastAsia="en-GB" w:bidi="en-US"/>
              </w:rPr>
            </w:pPr>
            <w:r w:rsidRPr="00F44359">
              <w:rPr>
                <w:rFonts w:ascii="Montserrat" w:hAnsi="Montserrat"/>
                <w:sz w:val="22"/>
                <w:szCs w:val="22"/>
                <w:lang w:val="ro-RO"/>
              </w:rPr>
              <w:t>Fondul de Coeziune</w:t>
            </w:r>
          </w:p>
        </w:tc>
      </w:tr>
      <w:tr w:rsidR="00F44359" w:rsidRPr="00F44359" w14:paraId="028307C7"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D1185A"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A00205" w14:textId="77777777" w:rsidR="00F44359" w:rsidRPr="00F44359" w:rsidRDefault="00F44359" w:rsidP="00F44359">
            <w:pPr>
              <w:spacing w:line="240" w:lineRule="auto"/>
              <w:rPr>
                <w:rFonts w:ascii="Montserrat" w:hAnsi="Montserrat" w:cs="Times New Roman"/>
                <w:sz w:val="22"/>
                <w:szCs w:val="22"/>
                <w:lang w:val="en-GB"/>
              </w:rPr>
            </w:pPr>
            <w:r w:rsidRPr="00F44359">
              <w:rPr>
                <w:rFonts w:ascii="Montserrat" w:eastAsia="SimSun" w:hAnsi="Montserrat" w:cs="Calibri"/>
                <w:bCs/>
                <w:sz w:val="22"/>
                <w:szCs w:val="22"/>
                <w:lang w:val="ro-RO"/>
              </w:rPr>
              <w:t>FEAD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07A650A" w14:textId="77777777" w:rsidR="00F44359" w:rsidRPr="00F44359" w:rsidRDefault="00F44359" w:rsidP="00F44359">
            <w:pPr>
              <w:spacing w:line="240" w:lineRule="auto"/>
              <w:rPr>
                <w:rFonts w:ascii="Montserrat" w:hAnsi="Montserrat" w:cs="Times New Roman"/>
                <w:sz w:val="22"/>
                <w:szCs w:val="22"/>
                <w:lang w:val="en-GB"/>
              </w:rPr>
            </w:pPr>
            <w:r w:rsidRPr="00F44359">
              <w:rPr>
                <w:rFonts w:ascii="Montserrat" w:eastAsia="SimSun" w:hAnsi="Montserrat" w:cs="Calibri"/>
                <w:sz w:val="22"/>
                <w:szCs w:val="22"/>
                <w:lang w:val="ro-RO"/>
              </w:rPr>
              <w:t>Fondul European pentru cele mai Defavorizate Persoane</w:t>
            </w:r>
          </w:p>
        </w:tc>
      </w:tr>
      <w:tr w:rsidR="00F44359" w:rsidRPr="00F44359" w14:paraId="5EFAB97F"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CE1A48"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D336D1"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hAnsi="Montserrat" w:cs="Calibri"/>
                <w:sz w:val="22"/>
                <w:szCs w:val="22"/>
              </w:rPr>
              <w:t>FEDR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9EAC7AB"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Fondul European pentru Dezvoltare Regională</w:t>
            </w:r>
          </w:p>
        </w:tc>
      </w:tr>
      <w:tr w:rsidR="00F44359" w:rsidRPr="00F44359" w14:paraId="43ED5E14"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AB16D3"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9786C0"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bCs/>
                <w:sz w:val="22"/>
                <w:szCs w:val="22"/>
                <w:lang w:val="ro-RO"/>
              </w:rPr>
              <w:t>FEPAM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1195563"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Fondul European pentru Pescuit şi Afaceri Maritime</w:t>
            </w:r>
          </w:p>
        </w:tc>
      </w:tr>
      <w:tr w:rsidR="00F44359" w:rsidRPr="00F44359" w14:paraId="5C062556"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3EF811"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BF5819"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bCs/>
                <w:sz w:val="22"/>
                <w:szCs w:val="22"/>
                <w:lang w:val="ro-RO"/>
              </w:rPr>
              <w:t>FESI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DA3B291"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Fonduri Structurale și de Investiție Europene</w:t>
            </w:r>
          </w:p>
        </w:tc>
      </w:tr>
      <w:tr w:rsidR="00F44359" w:rsidRPr="00F44359" w14:paraId="03FCA85B"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D34B13"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F41B41"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bCs/>
                <w:sz w:val="22"/>
                <w:szCs w:val="22"/>
                <w:lang w:val="ro-RO"/>
              </w:rPr>
              <w:t>FSE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5C6501F"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Fondul Social European</w:t>
            </w:r>
          </w:p>
        </w:tc>
      </w:tr>
      <w:tr w:rsidR="00F44359" w:rsidRPr="00F44359" w14:paraId="19141C47"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D35E8A"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DE7F71"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hAnsi="Montserrat"/>
                <w:sz w:val="22"/>
                <w:szCs w:val="22"/>
                <w:lang w:val="ro-RO"/>
              </w:rPr>
              <w:t>FTJ</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BCBEB71"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hAnsi="Montserrat"/>
                <w:sz w:val="22"/>
                <w:szCs w:val="22"/>
                <w:lang w:val="ro-RO"/>
              </w:rPr>
              <w:t>Fondul pentru o Tranziție Justă</w:t>
            </w:r>
          </w:p>
        </w:tc>
      </w:tr>
      <w:tr w:rsidR="00F44359" w:rsidRPr="00F44359" w14:paraId="00F335A6"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8D9B8C"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9515D6"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bCs/>
                <w:sz w:val="22"/>
                <w:szCs w:val="22"/>
                <w:lang w:val="ro-RO"/>
              </w:rPr>
              <w:t>GAL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47393A0"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Grup de acțiune locală</w:t>
            </w:r>
          </w:p>
        </w:tc>
      </w:tr>
      <w:tr w:rsidR="00F44359" w:rsidRPr="00F44359" w14:paraId="711E5456"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5DD096"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17D592"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bCs/>
                <w:sz w:val="22"/>
                <w:szCs w:val="22"/>
                <w:lang w:val="ro-RO"/>
              </w:rPr>
              <w:t>GES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4692788"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Gaze cu Efect de Seră</w:t>
            </w:r>
          </w:p>
        </w:tc>
      </w:tr>
      <w:tr w:rsidR="00F44359" w:rsidRPr="00F44359" w14:paraId="42C679D5"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964F78"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737B8C"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bCs/>
                <w:sz w:val="22"/>
                <w:szCs w:val="22"/>
                <w:lang w:val="ro-RO"/>
              </w:rPr>
              <w:t>GLF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157723D"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Grup de Lucru Funcțional</w:t>
            </w:r>
          </w:p>
        </w:tc>
      </w:tr>
      <w:tr w:rsidR="00F44359" w:rsidRPr="00F44359" w14:paraId="24FBC0B9"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3CBAF7"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DD86B9"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hAnsi="Montserrat" w:cs="Calibri"/>
                <w:sz w:val="22"/>
                <w:szCs w:val="22"/>
                <w:lang w:val="ro-RO"/>
              </w:rPr>
              <w:t>GS/</w:t>
            </w:r>
            <w:r w:rsidRPr="00F44359">
              <w:rPr>
                <w:rFonts w:ascii="Montserrat" w:hAnsi="Montserrat" w:cs="Calibri"/>
                <w:sz w:val="22"/>
                <w:szCs w:val="22"/>
              </w:rPr>
              <w:t>GSF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C863DBF"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Ghidul Solicitantului / Ghidul Solicitantului de finanțare</w:t>
            </w:r>
          </w:p>
        </w:tc>
      </w:tr>
      <w:tr w:rsidR="00F44359" w:rsidRPr="00F44359" w14:paraId="6DFF7D3A"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1D481B"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6417EA"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hAnsi="Montserrat" w:cs="Calibri"/>
                <w:sz w:val="22"/>
                <w:szCs w:val="22"/>
              </w:rPr>
              <w:t>HG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1F63942"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Hotărâre de Guvern</w:t>
            </w:r>
          </w:p>
        </w:tc>
      </w:tr>
      <w:tr w:rsidR="00F44359" w:rsidRPr="00F44359" w14:paraId="17515C62"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741B9E"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547ED9"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bCs/>
                <w:sz w:val="22"/>
                <w:szCs w:val="22"/>
                <w:lang w:val="ro-RO"/>
              </w:rPr>
              <w:t>IF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6932DD0"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Instrumente financiare</w:t>
            </w:r>
          </w:p>
        </w:tc>
      </w:tr>
      <w:tr w:rsidR="00F44359" w:rsidRPr="00F44359" w14:paraId="5C271AD3"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51CA95"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D58BB3"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bCs/>
                <w:sz w:val="22"/>
                <w:szCs w:val="22"/>
                <w:lang w:val="ro-RO"/>
              </w:rPr>
              <w:t>IMM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65D1624"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Întreprinderi mici și mijlocii</w:t>
            </w:r>
          </w:p>
        </w:tc>
      </w:tr>
      <w:tr w:rsidR="00F44359" w:rsidRPr="00F44359" w14:paraId="78E0CEA8"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3CEFE2"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CBAC23" w14:textId="77777777" w:rsidR="00F44359" w:rsidRPr="00F44359" w:rsidRDefault="00F44359" w:rsidP="00F44359">
            <w:pPr>
              <w:spacing w:line="240" w:lineRule="auto"/>
              <w:rPr>
                <w:rFonts w:ascii="Montserrat" w:hAnsi="Montserrat" w:cs="Times New Roman"/>
                <w:sz w:val="22"/>
                <w:szCs w:val="22"/>
                <w:lang w:eastAsia="en-GB" w:bidi="en-US"/>
              </w:rPr>
            </w:pPr>
            <w:r w:rsidRPr="00F44359">
              <w:rPr>
                <w:rFonts w:ascii="Montserrat" w:eastAsia="SimSun" w:hAnsi="Montserrat" w:cs="Calibri"/>
                <w:bCs/>
                <w:sz w:val="22"/>
                <w:szCs w:val="22"/>
                <w:lang w:val="ro-RO"/>
              </w:rPr>
              <w:t>INS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79777EF" w14:textId="77777777" w:rsidR="00F44359" w:rsidRPr="00F44359" w:rsidRDefault="00F44359" w:rsidP="00F44359">
            <w:pPr>
              <w:spacing w:line="240" w:lineRule="auto"/>
              <w:rPr>
                <w:rFonts w:ascii="Montserrat" w:hAnsi="Montserrat" w:cs="Times New Roman"/>
                <w:sz w:val="22"/>
                <w:szCs w:val="22"/>
                <w:lang w:eastAsia="en-GB" w:bidi="en-US"/>
              </w:rPr>
            </w:pPr>
            <w:r w:rsidRPr="00F44359">
              <w:rPr>
                <w:rFonts w:ascii="Montserrat" w:eastAsia="SimSun" w:hAnsi="Montserrat" w:cs="Calibri"/>
                <w:sz w:val="22"/>
                <w:szCs w:val="22"/>
                <w:lang w:val="ro-RO"/>
              </w:rPr>
              <w:t>Institutul Național pentru Statistică</w:t>
            </w:r>
          </w:p>
        </w:tc>
      </w:tr>
      <w:tr w:rsidR="00F44359" w:rsidRPr="00F44359" w14:paraId="41FB5819"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650422"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5C64FE"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hAnsi="Montserrat" w:cs="Arial"/>
                <w:sz w:val="22"/>
                <w:szCs w:val="22"/>
              </w:rPr>
              <w:t>IR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49B398B"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hAnsi="Montserrat"/>
                <w:sz w:val="22"/>
                <w:szCs w:val="22"/>
              </w:rPr>
              <w:t>Intervenție Regională</w:t>
            </w:r>
          </w:p>
        </w:tc>
      </w:tr>
      <w:tr w:rsidR="00F44359" w:rsidRPr="00F44359" w14:paraId="6709D08F"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6F7F50"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73FDCC"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bCs/>
                <w:sz w:val="22"/>
                <w:szCs w:val="22"/>
                <w:lang w:val="ro-RO"/>
              </w:rPr>
              <w:t>IT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EDC5DDD"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Tehnologia Informației</w:t>
            </w:r>
          </w:p>
        </w:tc>
      </w:tr>
      <w:tr w:rsidR="00F44359" w:rsidRPr="00F44359" w14:paraId="38B8780A"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92DFBA"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9DE458"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bCs/>
                <w:sz w:val="22"/>
                <w:szCs w:val="22"/>
                <w:lang w:val="ro-RO"/>
              </w:rPr>
              <w:t>ITA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B4DF4E3"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Incubatoare Tehnologice şi de Afaceri</w:t>
            </w:r>
          </w:p>
        </w:tc>
      </w:tr>
      <w:tr w:rsidR="00F44359" w:rsidRPr="00F44359" w14:paraId="6010D0D3"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E1EDBA"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69C718"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hAnsi="Montserrat" w:cs="Calibri"/>
                <w:sz w:val="22"/>
                <w:szCs w:val="22"/>
                <w:lang w:val="en-GB"/>
              </w:rPr>
              <w:t>ITI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207CB58"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Investiții Teritoriale Integrate</w:t>
            </w:r>
          </w:p>
        </w:tc>
      </w:tr>
      <w:tr w:rsidR="00F44359" w:rsidRPr="00F44359" w14:paraId="7D6D9B8F"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28110A"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224CB4"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bCs/>
                <w:sz w:val="22"/>
                <w:szCs w:val="22"/>
                <w:lang w:val="ro-RO"/>
              </w:rPr>
              <w:t>ITI Valea Jiului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AE56557"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Investiții teritoriale integrate cu privire la Valea Jiului</w:t>
            </w:r>
          </w:p>
        </w:tc>
      </w:tr>
      <w:tr w:rsidR="00F44359" w:rsidRPr="00F44359" w14:paraId="7F5633FC"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F5BEF2"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AB4FD0" w14:textId="77777777" w:rsidR="00F44359" w:rsidRPr="00F44359" w:rsidRDefault="00F44359" w:rsidP="00F44359">
            <w:pPr>
              <w:spacing w:line="240" w:lineRule="auto"/>
              <w:rPr>
                <w:rFonts w:ascii="Montserrat" w:hAnsi="Montserrat"/>
                <w:sz w:val="22"/>
                <w:szCs w:val="22"/>
              </w:rPr>
            </w:pPr>
            <w:r w:rsidRPr="00F44359">
              <w:rPr>
                <w:rFonts w:ascii="Montserrat" w:eastAsia="SimSun" w:hAnsi="Montserrat" w:cs="Calibri"/>
                <w:bCs/>
                <w:sz w:val="22"/>
                <w:szCs w:val="22"/>
                <w:lang w:val="ro-RO"/>
              </w:rPr>
              <w:t>ITT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D21A8D1" w14:textId="77777777" w:rsidR="00F44359" w:rsidRPr="00F44359" w:rsidRDefault="00F44359" w:rsidP="00F44359">
            <w:pPr>
              <w:spacing w:line="240" w:lineRule="auto"/>
              <w:rPr>
                <w:rFonts w:ascii="Montserrat" w:hAnsi="Montserrat"/>
                <w:sz w:val="22"/>
                <w:szCs w:val="22"/>
              </w:rPr>
            </w:pPr>
            <w:r w:rsidRPr="00F44359">
              <w:rPr>
                <w:rFonts w:ascii="Montserrat" w:eastAsia="SimSun" w:hAnsi="Montserrat" w:cs="Calibri"/>
                <w:sz w:val="22"/>
                <w:szCs w:val="22"/>
                <w:lang w:val="ro-RO"/>
              </w:rPr>
              <w:t>Inovare şi Transfer Tehnologic</w:t>
            </w:r>
          </w:p>
        </w:tc>
      </w:tr>
      <w:tr w:rsidR="00F44359" w:rsidRPr="00F44359" w14:paraId="01315DB7"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15577D"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CA2383"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bCs/>
                <w:sz w:val="22"/>
                <w:szCs w:val="22"/>
                <w:lang w:val="ro-RO"/>
              </w:rPr>
              <w:t>JOUE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FC12EE9"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Times New Roman" w:hAnsi="Montserrat" w:cs="Calibri"/>
                <w:sz w:val="22"/>
                <w:szCs w:val="22"/>
                <w:lang w:val="ro-RO" w:eastAsia="en-GB"/>
              </w:rPr>
              <w:t>Jurnalul Oficial al Uniunii Europene</w:t>
            </w:r>
          </w:p>
        </w:tc>
      </w:tr>
      <w:tr w:rsidR="00F44359" w:rsidRPr="00F44359" w14:paraId="3FF5F074"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E4EA61"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006E39"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hAnsi="Montserrat" w:cs="Calibri"/>
                <w:sz w:val="22"/>
                <w:szCs w:val="22"/>
              </w:rPr>
              <w:t>LEN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5913D9F"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hAnsi="Montserrat" w:cs="Calibri"/>
                <w:sz w:val="22"/>
                <w:szCs w:val="22"/>
              </w:rPr>
              <w:t>Legea Educației Naționale nr. 1/2011</w:t>
            </w:r>
          </w:p>
        </w:tc>
      </w:tr>
      <w:tr w:rsidR="00F44359" w:rsidRPr="00F44359" w14:paraId="4062B6BA"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165700"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147211"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bCs/>
                <w:sz w:val="22"/>
                <w:szCs w:val="22"/>
                <w:lang w:val="ro-RO"/>
              </w:rPr>
              <w:t>MADR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068D290"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Ministerul Agriculturii și Dezvoltării Rurale</w:t>
            </w:r>
          </w:p>
        </w:tc>
      </w:tr>
      <w:tr w:rsidR="00F44359" w:rsidRPr="00F44359" w14:paraId="2B745B87"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08E44D"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2B1293"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bCs/>
                <w:sz w:val="22"/>
                <w:szCs w:val="22"/>
                <w:lang w:val="ro-RO"/>
              </w:rPr>
              <w:t>MCID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5745883"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Ministerul Cercetării, Inovării și Digitalizării</w:t>
            </w:r>
          </w:p>
        </w:tc>
      </w:tr>
      <w:tr w:rsidR="00F44359" w:rsidRPr="00F44359" w14:paraId="272B6ECB"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E81DE4"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CF711F"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MDLPA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9337C11"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Ministerul Dezvoltării, Lucrărilor Publice și Administrației</w:t>
            </w:r>
          </w:p>
        </w:tc>
      </w:tr>
      <w:tr w:rsidR="00F44359" w:rsidRPr="00F44359" w14:paraId="1B27D319"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463AB0"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463CB7"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bCs/>
                <w:sz w:val="22"/>
                <w:szCs w:val="22"/>
                <w:lang w:val="ro-RO"/>
              </w:rPr>
              <w:t>ME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6941CF6"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 xml:space="preserve">Ministerul Educației </w:t>
            </w:r>
          </w:p>
        </w:tc>
      </w:tr>
      <w:tr w:rsidR="00F44359" w:rsidRPr="00F44359" w14:paraId="405A3FA2"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DA35BB"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4C2400"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bCs/>
                <w:sz w:val="22"/>
                <w:szCs w:val="22"/>
                <w:lang w:val="ro-RO"/>
              </w:rPr>
              <w:t>MF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30DB80B"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 xml:space="preserve">Ministerul Finanțelor </w:t>
            </w:r>
          </w:p>
        </w:tc>
      </w:tr>
      <w:tr w:rsidR="00F44359" w:rsidRPr="00F44359" w14:paraId="5AAE5EA8"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480830"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6EFE38"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MIPE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41B6995"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Ministerul Investițiilor și Proiectelor Europene</w:t>
            </w:r>
          </w:p>
        </w:tc>
      </w:tr>
      <w:tr w:rsidR="00F44359" w:rsidRPr="00F44359" w14:paraId="745D20AC"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7231AA"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E83068"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hAnsi="Montserrat" w:cs="Calibri"/>
                <w:sz w:val="22"/>
                <w:szCs w:val="22"/>
                <w:lang w:val="ro-RO"/>
              </w:rPr>
              <w:t>MIV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F95E41E"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Manual de Identitate Vizuală</w:t>
            </w:r>
          </w:p>
        </w:tc>
      </w:tr>
      <w:tr w:rsidR="00F44359" w:rsidRPr="00F44359" w14:paraId="0EA4D77C"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BB5528"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BE9DF3"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bCs/>
                <w:sz w:val="22"/>
                <w:szCs w:val="22"/>
                <w:lang w:val="ro-RO"/>
              </w:rPr>
              <w:t>MMSS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FBE3285"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Ministerul Muncii și Solidarității Sociale</w:t>
            </w:r>
          </w:p>
        </w:tc>
      </w:tr>
      <w:tr w:rsidR="00F44359" w:rsidRPr="00F44359" w14:paraId="53C099FE"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EB683E"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0AF534"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hAnsi="Montserrat"/>
                <w:sz w:val="22"/>
                <w:szCs w:val="22"/>
              </w:rPr>
              <w:t>MRR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D6DAE32"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hAnsi="Montserrat"/>
                <w:sz w:val="22"/>
                <w:szCs w:val="22"/>
              </w:rPr>
              <w:t>Mecanismul de redresare si reziliență</w:t>
            </w:r>
          </w:p>
        </w:tc>
      </w:tr>
      <w:tr w:rsidR="00F44359" w:rsidRPr="00F44359" w14:paraId="76D13F8D"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E07958"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9BF72B"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bCs/>
                <w:sz w:val="22"/>
                <w:szCs w:val="22"/>
                <w:lang w:val="ro-RO"/>
              </w:rPr>
              <w:t>MS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E65EA11"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Ministerul Sănătății</w:t>
            </w:r>
          </w:p>
        </w:tc>
      </w:tr>
      <w:tr w:rsidR="00F44359" w:rsidRPr="00F44359" w14:paraId="25EA5E7D"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7FF8F6"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7ECF35"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bCs/>
                <w:sz w:val="22"/>
                <w:szCs w:val="22"/>
                <w:lang w:val="ro-RO"/>
              </w:rPr>
              <w:t>MTI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7DFF5ED"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Ministerul Transporturilor și Infrastructurii</w:t>
            </w:r>
          </w:p>
        </w:tc>
      </w:tr>
      <w:tr w:rsidR="00F44359" w:rsidRPr="00F44359" w14:paraId="0F19546D"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37AFA3"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59CBF8"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hAnsi="Montserrat" w:cs="Arial"/>
                <w:noProof/>
                <w:sz w:val="22"/>
                <w:szCs w:val="22"/>
                <w:lang w:val="ro-RO"/>
              </w:rPr>
              <w:t>MySMIS2021/SMIS2021+</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9F2B513"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hAnsi="Montserrat" w:cs="Arial"/>
                <w:sz w:val="22"/>
                <w:szCs w:val="22"/>
              </w:rPr>
              <w:t>Sistem de înregistrare și de stocare sub formă informatizată a datelor referitoare la  fiecare operațiune gestionat de MIPE</w:t>
            </w:r>
          </w:p>
        </w:tc>
      </w:tr>
      <w:tr w:rsidR="00F44359" w:rsidRPr="00F44359" w14:paraId="05CD96BB"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C887C1"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0CCCC1"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NUTS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F17F98D"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Nomenclatorul comun al unităților teritoriale de statistică</w:t>
            </w:r>
          </w:p>
        </w:tc>
      </w:tr>
      <w:tr w:rsidR="00F44359" w:rsidRPr="00F44359" w14:paraId="6EA1A65D"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1C24D4"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BDA8E4" w14:textId="77777777" w:rsidR="00F44359" w:rsidRPr="00F44359" w:rsidRDefault="00F44359" w:rsidP="00F44359">
            <w:pPr>
              <w:spacing w:line="240" w:lineRule="auto"/>
              <w:rPr>
                <w:rFonts w:ascii="Montserrat" w:hAnsi="Montserrat" w:cs="Times New Roman"/>
                <w:sz w:val="22"/>
                <w:szCs w:val="22"/>
                <w:lang w:eastAsia="en-GB" w:bidi="en-US"/>
              </w:rPr>
            </w:pPr>
            <w:r w:rsidRPr="00F44359">
              <w:rPr>
                <w:rFonts w:ascii="Montserrat" w:eastAsia="SimSun" w:hAnsi="Montserrat" w:cs="Calibri"/>
                <w:bCs/>
                <w:sz w:val="22"/>
                <w:szCs w:val="22"/>
                <w:lang w:val="ro-RO"/>
              </w:rPr>
              <w:t>OCPI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404FE6F" w14:textId="77777777" w:rsidR="00F44359" w:rsidRPr="00F44359" w:rsidRDefault="00F44359" w:rsidP="00F44359">
            <w:pPr>
              <w:spacing w:line="240" w:lineRule="auto"/>
              <w:rPr>
                <w:rFonts w:ascii="Montserrat" w:hAnsi="Montserrat" w:cs="Times New Roman"/>
                <w:sz w:val="22"/>
                <w:szCs w:val="22"/>
                <w:lang w:eastAsia="en-GB" w:bidi="en-US"/>
              </w:rPr>
            </w:pPr>
            <w:r w:rsidRPr="00F44359">
              <w:rPr>
                <w:rFonts w:ascii="Montserrat" w:eastAsia="SimSun" w:hAnsi="Montserrat" w:cs="Calibri"/>
                <w:sz w:val="22"/>
                <w:szCs w:val="22"/>
                <w:lang w:val="ro-RO"/>
              </w:rPr>
              <w:t>Oficiul de Cadastru și Publicitate Imobiliară</w:t>
            </w:r>
          </w:p>
        </w:tc>
      </w:tr>
      <w:tr w:rsidR="00F44359" w:rsidRPr="00F44359" w14:paraId="24F10522"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7826E9"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798C7C" w14:textId="77777777" w:rsidR="00F44359" w:rsidRPr="00F44359" w:rsidRDefault="00F44359" w:rsidP="00F44359">
            <w:pPr>
              <w:spacing w:line="240" w:lineRule="auto"/>
              <w:rPr>
                <w:rFonts w:ascii="Montserrat" w:hAnsi="Montserrat" w:cs="Times New Roman"/>
                <w:sz w:val="22"/>
                <w:szCs w:val="22"/>
                <w:lang w:val="ro-RO"/>
              </w:rPr>
            </w:pPr>
            <w:r w:rsidRPr="00F44359">
              <w:rPr>
                <w:rFonts w:ascii="Montserrat" w:eastAsia="SimSun" w:hAnsi="Montserrat" w:cs="Calibri"/>
                <w:bCs/>
                <w:sz w:val="22"/>
                <w:szCs w:val="22"/>
                <w:lang w:val="ro-RO"/>
              </w:rPr>
              <w:t>OI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80F7B11" w14:textId="77777777" w:rsidR="00F44359" w:rsidRPr="00F44359" w:rsidRDefault="00F44359" w:rsidP="00F44359">
            <w:pPr>
              <w:spacing w:line="240" w:lineRule="auto"/>
              <w:rPr>
                <w:rFonts w:ascii="Montserrat" w:hAnsi="Montserrat" w:cs="Times New Roman"/>
                <w:sz w:val="22"/>
                <w:szCs w:val="22"/>
                <w:lang w:val="ro-RO"/>
              </w:rPr>
            </w:pPr>
            <w:r w:rsidRPr="00F44359">
              <w:rPr>
                <w:rFonts w:ascii="Montserrat" w:eastAsia="SimSun" w:hAnsi="Montserrat" w:cs="Calibri"/>
                <w:sz w:val="22"/>
                <w:szCs w:val="22"/>
                <w:lang w:val="ro-RO"/>
              </w:rPr>
              <w:t>Organism Intermediar</w:t>
            </w:r>
          </w:p>
        </w:tc>
      </w:tr>
      <w:tr w:rsidR="00F44359" w:rsidRPr="00F44359" w14:paraId="4DE8B8BC"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5EA78B"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4E5032"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bCs/>
                <w:sz w:val="22"/>
                <w:szCs w:val="22"/>
                <w:lang w:val="ro-RO"/>
              </w:rPr>
              <w:t>OMT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E6759B1"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Organizația Mondială a Turismului</w:t>
            </w:r>
          </w:p>
        </w:tc>
      </w:tr>
      <w:tr w:rsidR="00F44359" w:rsidRPr="00F44359" w14:paraId="30DCEEAC"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03F18A"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5634E4"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bCs/>
                <w:sz w:val="22"/>
                <w:szCs w:val="22"/>
                <w:lang w:val="ro-RO"/>
              </w:rPr>
              <w:t>ONG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437EF1C"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Organizații Non-Guvernamentale</w:t>
            </w:r>
          </w:p>
        </w:tc>
      </w:tr>
      <w:tr w:rsidR="00F44359" w:rsidRPr="00F44359" w14:paraId="75906944"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BD0CBC"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9E5061"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hAnsi="Montserrat" w:cs="Calibri"/>
                <w:sz w:val="22"/>
                <w:szCs w:val="22"/>
              </w:rPr>
              <w:t>ONRC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D7E6909"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hAnsi="Montserrat" w:cs="Calibri"/>
                <w:sz w:val="22"/>
                <w:szCs w:val="22"/>
              </w:rPr>
              <w:t>Oficiul Național al Registrului Comerțului</w:t>
            </w:r>
          </w:p>
        </w:tc>
      </w:tr>
      <w:tr w:rsidR="00F44359" w:rsidRPr="00F44359" w14:paraId="3C4692F3"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233E3A"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171FE6"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hAnsi="Montserrat" w:cs="Calibri"/>
                <w:sz w:val="22"/>
                <w:szCs w:val="22"/>
                <w:lang w:val="ro-RO"/>
              </w:rPr>
              <w:t>ONU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92F7273"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Organizația Națiunilor Unite</w:t>
            </w:r>
          </w:p>
        </w:tc>
      </w:tr>
      <w:tr w:rsidR="00F44359" w:rsidRPr="00F44359" w14:paraId="7416FDC2"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8040B3"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3F1DB9"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hAnsi="Montserrat" w:cs="Calibri"/>
                <w:sz w:val="22"/>
                <w:szCs w:val="22"/>
              </w:rPr>
              <w:t>OP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163FE14"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Obiectiv de Politică</w:t>
            </w:r>
          </w:p>
        </w:tc>
      </w:tr>
      <w:tr w:rsidR="00F44359" w:rsidRPr="00F44359" w14:paraId="6CA44E97"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11FA08"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B1E258" w14:textId="77777777" w:rsidR="00F44359" w:rsidRPr="00F44359" w:rsidRDefault="00F44359" w:rsidP="00F44359">
            <w:pPr>
              <w:spacing w:line="240" w:lineRule="auto"/>
              <w:rPr>
                <w:rFonts w:ascii="Montserrat" w:hAnsi="Montserrat" w:cs="Times New Roman"/>
                <w:sz w:val="22"/>
                <w:szCs w:val="22"/>
                <w:lang w:eastAsia="en-GB"/>
              </w:rPr>
            </w:pPr>
            <w:r w:rsidRPr="00F44359">
              <w:rPr>
                <w:rFonts w:ascii="Montserrat" w:hAnsi="Montserrat" w:cs="Calibri"/>
                <w:sz w:val="22"/>
                <w:szCs w:val="22"/>
              </w:rPr>
              <w:t>OS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84510DA" w14:textId="77777777" w:rsidR="00F44359" w:rsidRPr="00F44359" w:rsidRDefault="00F44359" w:rsidP="00F44359">
            <w:pPr>
              <w:spacing w:line="240" w:lineRule="auto"/>
              <w:rPr>
                <w:rFonts w:ascii="Montserrat" w:hAnsi="Montserrat" w:cs="Times New Roman"/>
                <w:sz w:val="22"/>
                <w:szCs w:val="22"/>
                <w:lang w:eastAsia="en-GB"/>
              </w:rPr>
            </w:pPr>
            <w:r w:rsidRPr="00F44359">
              <w:rPr>
                <w:rFonts w:ascii="Montserrat" w:eastAsia="SimSun" w:hAnsi="Montserrat" w:cs="Calibri"/>
                <w:sz w:val="22"/>
                <w:szCs w:val="22"/>
                <w:lang w:val="ro-RO"/>
              </w:rPr>
              <w:t>Obiectiv Specific</w:t>
            </w:r>
          </w:p>
        </w:tc>
      </w:tr>
      <w:tr w:rsidR="00F44359" w:rsidRPr="00F44359" w14:paraId="344EE02F"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67D70F"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B26359"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bCs/>
                <w:sz w:val="22"/>
                <w:szCs w:val="22"/>
                <w:lang w:val="ro-RO"/>
              </w:rPr>
              <w:t>OT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E99FB6A"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Obiectiv tematic</w:t>
            </w:r>
          </w:p>
        </w:tc>
      </w:tr>
      <w:tr w:rsidR="00F44359" w:rsidRPr="00F44359" w14:paraId="2975E761"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FB3A46"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F7690B"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hAnsi="Montserrat" w:cs="Calibri"/>
                <w:sz w:val="22"/>
                <w:szCs w:val="22"/>
              </w:rPr>
              <w:t>OUG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E85AE20"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Ordonanță de Urgență a Guvernului</w:t>
            </w:r>
          </w:p>
        </w:tc>
      </w:tr>
      <w:tr w:rsidR="00F44359" w:rsidRPr="00F44359" w14:paraId="551F1F98"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3A4157"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E97CEC"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bCs/>
                <w:sz w:val="22"/>
                <w:szCs w:val="22"/>
                <w:lang w:val="ro-RO"/>
              </w:rPr>
              <w:t>PAED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C6A4D2A"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 xml:space="preserve">Planuri de Acțiune privind Energia Durabilă </w:t>
            </w:r>
          </w:p>
        </w:tc>
      </w:tr>
      <w:tr w:rsidR="00F44359" w:rsidRPr="00F44359" w14:paraId="5008C37D"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0BF42B"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A2E951"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bCs/>
                <w:sz w:val="22"/>
                <w:szCs w:val="22"/>
                <w:lang w:val="ro-RO"/>
              </w:rPr>
              <w:t>PAM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BDD9E26"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Programul de Acțiune privind Mediul</w:t>
            </w:r>
          </w:p>
        </w:tc>
      </w:tr>
      <w:tr w:rsidR="00F44359" w:rsidRPr="00F44359" w14:paraId="1CF79E0D"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406846"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ED4BC6"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bCs/>
                <w:sz w:val="22"/>
                <w:szCs w:val="22"/>
                <w:lang w:val="ro-RO"/>
              </w:rPr>
              <w:t>PDL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A80DEFE"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Plan de dezvoltare locală</w:t>
            </w:r>
          </w:p>
        </w:tc>
      </w:tr>
      <w:tr w:rsidR="00F44359" w:rsidRPr="00F44359" w14:paraId="7C691C01"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772227"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660C4F"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hAnsi="Montserrat" w:cs="Calibri"/>
                <w:sz w:val="22"/>
                <w:szCs w:val="22"/>
              </w:rPr>
              <w:t xml:space="preserve">PDR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8F2F9E1"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Planul de Dezvoltare Regională</w:t>
            </w:r>
          </w:p>
        </w:tc>
      </w:tr>
      <w:tr w:rsidR="00F44359" w:rsidRPr="00F44359" w14:paraId="57E8D50F"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644873"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3C47CF"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hAnsi="Montserrat" w:cs="Calibri"/>
                <w:sz w:val="22"/>
                <w:szCs w:val="22"/>
                <w:lang w:val="ro-RO"/>
              </w:rPr>
              <w:t>PIB</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C9B967B"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Produs Intern Brut</w:t>
            </w:r>
          </w:p>
        </w:tc>
      </w:tr>
      <w:tr w:rsidR="00F44359" w:rsidRPr="00F44359" w14:paraId="36E181AF"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427B44"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7F98E1"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hAnsi="Montserrat" w:cs="Calibri"/>
                <w:sz w:val="22"/>
                <w:szCs w:val="22"/>
              </w:rPr>
              <w:t>PMUD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118938E"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Planul de Mobilitate Urbană Durabilă</w:t>
            </w:r>
          </w:p>
        </w:tc>
      </w:tr>
      <w:tr w:rsidR="00F44359" w:rsidRPr="00F44359" w14:paraId="53ECD37A"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38DAEA"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432E94D"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bCs/>
                <w:sz w:val="22"/>
                <w:szCs w:val="22"/>
                <w:lang w:val="ro-RO"/>
              </w:rPr>
              <w:t>PNACAS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02CDB7C" w14:textId="77777777" w:rsidR="00F44359" w:rsidRPr="00F44359" w:rsidRDefault="00F44359" w:rsidP="00F44359">
            <w:pPr>
              <w:spacing w:line="240" w:lineRule="auto"/>
              <w:rPr>
                <w:rFonts w:ascii="Montserrat" w:hAnsi="Montserrat" w:cs="Times New Roman"/>
                <w:sz w:val="22"/>
                <w:szCs w:val="22"/>
                <w:lang w:bidi="en-US"/>
              </w:rPr>
            </w:pPr>
            <w:r w:rsidRPr="00F44359">
              <w:rPr>
                <w:rFonts w:ascii="Montserrat" w:eastAsia="SimSun" w:hAnsi="Montserrat" w:cs="Calibri"/>
                <w:sz w:val="22"/>
                <w:szCs w:val="22"/>
                <w:lang w:val="ro-RO"/>
              </w:rPr>
              <w:t>Programul Național de  Asistență Comunitară şi Acțiuni pentru Sănătate</w:t>
            </w:r>
          </w:p>
        </w:tc>
      </w:tr>
      <w:tr w:rsidR="00F44359" w:rsidRPr="00F44359" w14:paraId="02092A2F"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79C856"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076B60" w14:textId="77777777" w:rsidR="00F44359" w:rsidRPr="00F44359" w:rsidRDefault="00F44359" w:rsidP="00F44359">
            <w:pPr>
              <w:spacing w:line="240" w:lineRule="auto"/>
              <w:rPr>
                <w:rFonts w:ascii="Montserrat" w:hAnsi="Montserrat" w:cs="Times New Roman"/>
                <w:sz w:val="22"/>
                <w:szCs w:val="22"/>
              </w:rPr>
            </w:pPr>
            <w:r w:rsidRPr="00F44359">
              <w:rPr>
                <w:rFonts w:ascii="Montserrat" w:eastAsia="SimSun" w:hAnsi="Montserrat" w:cs="Calibri"/>
                <w:bCs/>
                <w:sz w:val="22"/>
                <w:szCs w:val="22"/>
                <w:lang w:val="ro-RO"/>
              </w:rPr>
              <w:t>PNCR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DAF1D70" w14:textId="77777777" w:rsidR="00F44359" w:rsidRPr="00F44359" w:rsidRDefault="00F44359" w:rsidP="00F44359">
            <w:pPr>
              <w:spacing w:line="240" w:lineRule="auto"/>
              <w:rPr>
                <w:rFonts w:ascii="Montserrat" w:hAnsi="Montserrat" w:cs="Times New Roman"/>
                <w:sz w:val="22"/>
                <w:szCs w:val="22"/>
              </w:rPr>
            </w:pPr>
            <w:r w:rsidRPr="00F44359">
              <w:rPr>
                <w:rFonts w:ascii="Montserrat" w:eastAsia="SimSun" w:hAnsi="Montserrat" w:cs="Calibri"/>
                <w:sz w:val="22"/>
                <w:szCs w:val="22"/>
                <w:lang w:val="ro-RO"/>
              </w:rPr>
              <w:t>Punctul Național de Contact pentru Romi</w:t>
            </w:r>
          </w:p>
        </w:tc>
      </w:tr>
      <w:tr w:rsidR="00F44359" w:rsidRPr="00F44359" w14:paraId="62D77C91"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A3EE0B"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EFF2D8" w14:textId="77777777" w:rsidR="00F44359" w:rsidRPr="00F44359" w:rsidRDefault="00F44359" w:rsidP="00F44359">
            <w:pPr>
              <w:spacing w:line="240" w:lineRule="auto"/>
              <w:rPr>
                <w:rFonts w:ascii="Montserrat" w:hAnsi="Montserrat" w:cs="Times New Roman"/>
                <w:sz w:val="22"/>
                <w:szCs w:val="22"/>
              </w:rPr>
            </w:pPr>
            <w:r w:rsidRPr="00F44359">
              <w:rPr>
                <w:rFonts w:ascii="Montserrat" w:eastAsia="Times New Roman" w:hAnsi="Montserrat" w:cs="Calibri"/>
                <w:sz w:val="22"/>
                <w:szCs w:val="22"/>
                <w:lang w:val="ro-RO" w:eastAsia="en-GB"/>
              </w:rPr>
              <w:t>PNDL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3440098" w14:textId="77777777" w:rsidR="00F44359" w:rsidRPr="00F44359" w:rsidRDefault="00F44359" w:rsidP="00F44359">
            <w:pPr>
              <w:spacing w:line="240" w:lineRule="auto"/>
              <w:rPr>
                <w:rFonts w:ascii="Montserrat" w:hAnsi="Montserrat" w:cs="Times New Roman"/>
                <w:sz w:val="22"/>
                <w:szCs w:val="22"/>
              </w:rPr>
            </w:pPr>
            <w:r w:rsidRPr="00F44359">
              <w:rPr>
                <w:rFonts w:ascii="Montserrat" w:hAnsi="Montserrat"/>
                <w:sz w:val="22"/>
                <w:szCs w:val="22"/>
              </w:rPr>
              <w:t>Programul Național de Dezvoltare Locală</w:t>
            </w:r>
          </w:p>
        </w:tc>
      </w:tr>
      <w:tr w:rsidR="00F44359" w:rsidRPr="00F44359" w14:paraId="4805FC8C"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D2AD1A"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47BAE7" w14:textId="77777777" w:rsidR="00F44359" w:rsidRPr="00F44359" w:rsidRDefault="00F44359" w:rsidP="00F44359">
            <w:pPr>
              <w:spacing w:line="240" w:lineRule="auto"/>
              <w:rPr>
                <w:rFonts w:ascii="Montserrat" w:hAnsi="Montserrat" w:cs="Times New Roman"/>
                <w:sz w:val="22"/>
                <w:szCs w:val="22"/>
              </w:rPr>
            </w:pPr>
            <w:r w:rsidRPr="00F44359">
              <w:rPr>
                <w:rFonts w:ascii="Montserrat" w:hAnsi="Montserrat" w:cs="Calibri"/>
                <w:sz w:val="22"/>
                <w:szCs w:val="22"/>
                <w:lang w:val="ro-RO"/>
              </w:rPr>
              <w:t>PNDR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AD9FE84" w14:textId="77777777" w:rsidR="00F44359" w:rsidRPr="00F44359" w:rsidRDefault="00F44359" w:rsidP="00F44359">
            <w:pPr>
              <w:spacing w:line="240" w:lineRule="auto"/>
              <w:rPr>
                <w:rFonts w:ascii="Montserrat" w:hAnsi="Montserrat" w:cs="Times New Roman"/>
                <w:sz w:val="22"/>
                <w:szCs w:val="22"/>
              </w:rPr>
            </w:pPr>
            <w:r w:rsidRPr="00F44359">
              <w:rPr>
                <w:rFonts w:ascii="Montserrat" w:hAnsi="Montserrat" w:cs="Calibri"/>
                <w:sz w:val="22"/>
                <w:szCs w:val="22"/>
              </w:rPr>
              <w:t>Programul Național de Dezvoltare Rurală</w:t>
            </w:r>
          </w:p>
        </w:tc>
      </w:tr>
      <w:tr w:rsidR="00F44359" w:rsidRPr="00F44359" w14:paraId="605241B7"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B66499"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3DFDF9" w14:textId="77777777" w:rsidR="00F44359" w:rsidRPr="00F44359" w:rsidRDefault="00F44359" w:rsidP="00F44359">
            <w:pPr>
              <w:spacing w:line="240" w:lineRule="auto"/>
              <w:rPr>
                <w:rFonts w:ascii="Montserrat" w:hAnsi="Montserrat" w:cs="Times New Roman"/>
                <w:sz w:val="22"/>
                <w:szCs w:val="22"/>
              </w:rPr>
            </w:pPr>
            <w:r w:rsidRPr="00F44359">
              <w:rPr>
                <w:rFonts w:ascii="Montserrat" w:hAnsi="Montserrat" w:cs="Calibri"/>
                <w:sz w:val="22"/>
                <w:szCs w:val="22"/>
                <w:lang w:val="ro-RO"/>
              </w:rPr>
              <w:t>PNR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D4522BA" w14:textId="77777777" w:rsidR="00F44359" w:rsidRPr="00F44359" w:rsidRDefault="00F44359" w:rsidP="00F44359">
            <w:pPr>
              <w:spacing w:line="240" w:lineRule="auto"/>
              <w:rPr>
                <w:rFonts w:ascii="Montserrat" w:hAnsi="Montserrat" w:cs="Times New Roman"/>
                <w:sz w:val="22"/>
                <w:szCs w:val="22"/>
              </w:rPr>
            </w:pPr>
            <w:r w:rsidRPr="00F44359">
              <w:rPr>
                <w:rFonts w:ascii="Montserrat" w:eastAsia="SimSun" w:hAnsi="Montserrat" w:cs="Calibri"/>
                <w:sz w:val="22"/>
                <w:szCs w:val="22"/>
                <w:lang w:val="ro-RO"/>
              </w:rPr>
              <w:t>Programul Național pentru Reformă</w:t>
            </w:r>
          </w:p>
        </w:tc>
      </w:tr>
      <w:tr w:rsidR="00F44359" w:rsidRPr="00F44359" w14:paraId="4659A0AA"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AFE4F8"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EFCF9E" w14:textId="77777777" w:rsidR="00F44359" w:rsidRPr="00F44359" w:rsidRDefault="00F44359" w:rsidP="00F44359">
            <w:pPr>
              <w:spacing w:line="240" w:lineRule="auto"/>
              <w:rPr>
                <w:rFonts w:ascii="Montserrat" w:hAnsi="Montserrat" w:cs="Times New Roman"/>
                <w:sz w:val="22"/>
                <w:szCs w:val="22"/>
              </w:rPr>
            </w:pPr>
            <w:r w:rsidRPr="00F44359">
              <w:rPr>
                <w:rFonts w:ascii="Montserrat" w:eastAsia="Times New Roman" w:hAnsi="Montserrat" w:cs="Calibri"/>
                <w:sz w:val="22"/>
                <w:szCs w:val="22"/>
                <w:lang w:val="ro-RO" w:eastAsia="en-GB"/>
              </w:rPr>
              <w:t>PNRR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6FCABDA" w14:textId="77777777" w:rsidR="00F44359" w:rsidRPr="00F44359" w:rsidRDefault="00F44359" w:rsidP="00F44359">
            <w:pPr>
              <w:spacing w:line="240" w:lineRule="auto"/>
              <w:rPr>
                <w:rFonts w:ascii="Montserrat" w:hAnsi="Montserrat" w:cs="Times New Roman"/>
                <w:sz w:val="22"/>
                <w:szCs w:val="22"/>
              </w:rPr>
            </w:pPr>
            <w:r w:rsidRPr="00F44359">
              <w:rPr>
                <w:rFonts w:ascii="Montserrat" w:hAnsi="Montserrat"/>
                <w:sz w:val="22"/>
                <w:szCs w:val="22"/>
              </w:rPr>
              <w:t>Planul Național de Redresare și Reziliență</w:t>
            </w:r>
          </w:p>
        </w:tc>
      </w:tr>
      <w:tr w:rsidR="00F44359" w:rsidRPr="00F44359" w14:paraId="53DCFD84"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7564C2"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A75FDC" w14:textId="77777777" w:rsidR="00F44359" w:rsidRPr="00F44359" w:rsidRDefault="00F44359" w:rsidP="00F44359">
            <w:pPr>
              <w:spacing w:line="240" w:lineRule="auto"/>
              <w:rPr>
                <w:rFonts w:ascii="Montserrat" w:hAnsi="Montserrat" w:cs="Times New Roman"/>
                <w:sz w:val="22"/>
                <w:szCs w:val="22"/>
              </w:rPr>
            </w:pPr>
            <w:r w:rsidRPr="00F44359">
              <w:rPr>
                <w:rFonts w:ascii="Montserrat" w:hAnsi="Montserrat" w:cs="Calibri"/>
                <w:sz w:val="22"/>
                <w:szCs w:val="22"/>
                <w:lang w:val="ro-RO"/>
              </w:rPr>
              <w:t>POC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9155EA7" w14:textId="77777777" w:rsidR="00F44359" w:rsidRPr="00F44359" w:rsidRDefault="00F44359" w:rsidP="00F44359">
            <w:pPr>
              <w:spacing w:line="240" w:lineRule="auto"/>
              <w:rPr>
                <w:rFonts w:ascii="Montserrat" w:hAnsi="Montserrat" w:cs="Times New Roman"/>
                <w:sz w:val="22"/>
                <w:szCs w:val="22"/>
              </w:rPr>
            </w:pPr>
            <w:r w:rsidRPr="00F44359">
              <w:rPr>
                <w:rFonts w:ascii="Montserrat" w:eastAsia="SimSun" w:hAnsi="Montserrat" w:cs="Calibri"/>
                <w:sz w:val="22"/>
                <w:szCs w:val="22"/>
                <w:lang w:val="ro-RO"/>
              </w:rPr>
              <w:t>Programul Operațional Competitivitate</w:t>
            </w:r>
          </w:p>
        </w:tc>
      </w:tr>
      <w:tr w:rsidR="00F44359" w:rsidRPr="00F44359" w14:paraId="2B3FF88E"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F68A6A"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290011" w14:textId="77777777" w:rsidR="00F44359" w:rsidRPr="00F44359" w:rsidRDefault="00F44359" w:rsidP="00F44359">
            <w:pPr>
              <w:spacing w:line="240" w:lineRule="auto"/>
              <w:rPr>
                <w:rFonts w:ascii="Montserrat" w:hAnsi="Montserrat" w:cs="Times New Roman"/>
                <w:sz w:val="22"/>
                <w:szCs w:val="22"/>
              </w:rPr>
            </w:pPr>
            <w:r w:rsidRPr="00F44359">
              <w:rPr>
                <w:rFonts w:ascii="Montserrat" w:hAnsi="Montserrat" w:cs="Calibri"/>
                <w:sz w:val="22"/>
                <w:szCs w:val="22"/>
                <w:lang w:val="ro-RO"/>
              </w:rPr>
              <w:t>POCU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FF453CF" w14:textId="77777777" w:rsidR="00F44359" w:rsidRPr="00F44359" w:rsidRDefault="00F44359" w:rsidP="00F44359">
            <w:pPr>
              <w:spacing w:line="240" w:lineRule="auto"/>
              <w:rPr>
                <w:rFonts w:ascii="Montserrat" w:hAnsi="Montserrat" w:cs="Times New Roman"/>
                <w:sz w:val="22"/>
                <w:szCs w:val="22"/>
              </w:rPr>
            </w:pPr>
            <w:r w:rsidRPr="00F44359">
              <w:rPr>
                <w:rFonts w:ascii="Montserrat" w:eastAsia="SimSun" w:hAnsi="Montserrat" w:cs="Calibri"/>
                <w:sz w:val="22"/>
                <w:szCs w:val="22"/>
                <w:lang w:val="ro-RO"/>
              </w:rPr>
              <w:t>Programul Operațional  Capital Uman</w:t>
            </w:r>
          </w:p>
        </w:tc>
      </w:tr>
      <w:tr w:rsidR="00F44359" w:rsidRPr="00F44359" w14:paraId="3F2FD471"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2F1695"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823868" w14:textId="77777777" w:rsidR="00F44359" w:rsidRPr="00F44359" w:rsidRDefault="00F44359" w:rsidP="00F44359">
            <w:pPr>
              <w:spacing w:line="240" w:lineRule="auto"/>
              <w:rPr>
                <w:rFonts w:ascii="Montserrat" w:hAnsi="Montserrat" w:cs="Times New Roman"/>
                <w:sz w:val="22"/>
                <w:szCs w:val="22"/>
              </w:rPr>
            </w:pPr>
            <w:r w:rsidRPr="00F44359">
              <w:rPr>
                <w:rFonts w:ascii="Montserrat" w:hAnsi="Montserrat" w:cs="Calibri"/>
                <w:sz w:val="22"/>
                <w:szCs w:val="22"/>
                <w:lang w:val="ro-RO"/>
              </w:rPr>
              <w:t>POIM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3BAC54C" w14:textId="77777777" w:rsidR="00F44359" w:rsidRPr="00F44359" w:rsidRDefault="00F44359" w:rsidP="00F44359">
            <w:pPr>
              <w:spacing w:line="240" w:lineRule="auto"/>
              <w:rPr>
                <w:rFonts w:ascii="Montserrat" w:hAnsi="Montserrat" w:cs="Times New Roman"/>
                <w:sz w:val="22"/>
                <w:szCs w:val="22"/>
              </w:rPr>
            </w:pPr>
            <w:r w:rsidRPr="00F44359">
              <w:rPr>
                <w:rFonts w:ascii="Montserrat" w:eastAsia="SimSun" w:hAnsi="Montserrat" w:cs="Calibri"/>
                <w:sz w:val="22"/>
                <w:szCs w:val="22"/>
                <w:lang w:val="ro-RO"/>
              </w:rPr>
              <w:t>Programul Operațional Infrastructură Mare</w:t>
            </w:r>
          </w:p>
        </w:tc>
      </w:tr>
      <w:tr w:rsidR="00F44359" w:rsidRPr="00F44359" w14:paraId="548F6D1A"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F5D91B"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96A36B" w14:textId="77777777" w:rsidR="00F44359" w:rsidRPr="00F44359" w:rsidRDefault="00F44359" w:rsidP="00F44359">
            <w:pPr>
              <w:spacing w:line="240" w:lineRule="auto"/>
              <w:rPr>
                <w:rFonts w:ascii="Montserrat" w:hAnsi="Montserrat" w:cs="Times New Roman"/>
                <w:sz w:val="22"/>
                <w:szCs w:val="22"/>
              </w:rPr>
            </w:pPr>
            <w:r w:rsidRPr="00F44359">
              <w:rPr>
                <w:rFonts w:ascii="Montserrat" w:hAnsi="Montserrat" w:cs="Calibri"/>
                <w:sz w:val="22"/>
                <w:szCs w:val="22"/>
                <w:lang w:val="ro-RO"/>
              </w:rPr>
              <w:t>PPT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0082C12" w14:textId="77777777" w:rsidR="00F44359" w:rsidRPr="00F44359" w:rsidRDefault="00F44359" w:rsidP="00F44359">
            <w:pPr>
              <w:spacing w:line="240" w:lineRule="auto"/>
              <w:rPr>
                <w:rFonts w:ascii="Montserrat" w:hAnsi="Montserrat" w:cs="Times New Roman"/>
                <w:sz w:val="22"/>
                <w:szCs w:val="22"/>
              </w:rPr>
            </w:pPr>
            <w:r w:rsidRPr="00F44359">
              <w:rPr>
                <w:rFonts w:ascii="Montserrat" w:eastAsia="SimSun" w:hAnsi="Montserrat" w:cs="Arial"/>
                <w:sz w:val="22"/>
                <w:szCs w:val="22"/>
                <w:lang w:val="ro-RO"/>
              </w:rPr>
              <w:t>Parteneriat Public-Privat</w:t>
            </w:r>
          </w:p>
        </w:tc>
      </w:tr>
      <w:tr w:rsidR="00F44359" w:rsidRPr="00F44359" w14:paraId="375EBAAD"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5971FD"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76BB79" w14:textId="77777777" w:rsidR="00F44359" w:rsidRPr="00F44359" w:rsidRDefault="00F44359" w:rsidP="00F44359">
            <w:pPr>
              <w:spacing w:line="240" w:lineRule="auto"/>
              <w:rPr>
                <w:rFonts w:ascii="Montserrat" w:hAnsi="Montserrat" w:cs="Times New Roman"/>
                <w:sz w:val="22"/>
                <w:szCs w:val="22"/>
              </w:rPr>
            </w:pPr>
            <w:r w:rsidRPr="00F44359">
              <w:rPr>
                <w:rFonts w:ascii="Montserrat" w:hAnsi="Montserrat" w:cs="Calibri"/>
                <w:sz w:val="22"/>
                <w:szCs w:val="22"/>
                <w:lang w:val="ro-RO"/>
              </w:rPr>
              <w:t>PR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502CC26" w14:textId="77777777" w:rsidR="00F44359" w:rsidRPr="00F44359" w:rsidRDefault="00F44359" w:rsidP="00F44359">
            <w:pPr>
              <w:spacing w:line="240" w:lineRule="auto"/>
              <w:rPr>
                <w:rFonts w:ascii="Montserrat" w:hAnsi="Montserrat" w:cs="Times New Roman"/>
                <w:sz w:val="22"/>
                <w:szCs w:val="22"/>
              </w:rPr>
            </w:pPr>
            <w:r w:rsidRPr="00F44359">
              <w:rPr>
                <w:rFonts w:ascii="Montserrat" w:eastAsia="SimSun" w:hAnsi="Montserrat" w:cs="Arial"/>
                <w:sz w:val="22"/>
                <w:szCs w:val="22"/>
                <w:lang w:val="ro-RO"/>
              </w:rPr>
              <w:t>Program Regional</w:t>
            </w:r>
          </w:p>
        </w:tc>
      </w:tr>
      <w:tr w:rsidR="00F44359" w:rsidRPr="00F44359" w14:paraId="3CC43F21"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2C55C4"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E30EA7" w14:textId="77777777" w:rsidR="00F44359" w:rsidRPr="00F44359" w:rsidRDefault="00F44359" w:rsidP="00F44359">
            <w:pPr>
              <w:spacing w:line="240" w:lineRule="auto"/>
              <w:rPr>
                <w:rFonts w:ascii="Montserrat" w:hAnsi="Montserrat" w:cs="Times New Roman"/>
                <w:sz w:val="22"/>
                <w:szCs w:val="22"/>
              </w:rPr>
            </w:pPr>
            <w:r w:rsidRPr="00F44359">
              <w:rPr>
                <w:rFonts w:ascii="Montserrat" w:hAnsi="Montserrat" w:cs="Calibri"/>
                <w:sz w:val="22"/>
                <w:szCs w:val="22"/>
              </w:rPr>
              <w:t>PRV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CB5FD54" w14:textId="77777777" w:rsidR="00F44359" w:rsidRPr="00F44359" w:rsidRDefault="00F44359" w:rsidP="00F44359">
            <w:pPr>
              <w:spacing w:line="240" w:lineRule="auto"/>
              <w:rPr>
                <w:rFonts w:ascii="Montserrat" w:hAnsi="Montserrat" w:cs="Times New Roman"/>
                <w:sz w:val="22"/>
                <w:szCs w:val="22"/>
              </w:rPr>
            </w:pPr>
            <w:r w:rsidRPr="00F44359">
              <w:rPr>
                <w:rFonts w:ascii="Montserrat" w:eastAsia="SimSun" w:hAnsi="Montserrat" w:cs="Calibri"/>
                <w:sz w:val="22"/>
                <w:szCs w:val="22"/>
                <w:lang w:val="ro-RO"/>
              </w:rPr>
              <w:t>Programul Regional Vest</w:t>
            </w:r>
          </w:p>
        </w:tc>
      </w:tr>
      <w:tr w:rsidR="00F44359" w:rsidRPr="00F44359" w14:paraId="0D8E6BD9"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B6B6FE"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971E98" w14:textId="77777777" w:rsidR="00F44359" w:rsidRPr="00F44359" w:rsidRDefault="00F44359" w:rsidP="00F44359">
            <w:pPr>
              <w:spacing w:line="240" w:lineRule="auto"/>
              <w:rPr>
                <w:rFonts w:ascii="Montserrat" w:hAnsi="Montserrat" w:cs="Times New Roman"/>
                <w:sz w:val="22"/>
                <w:szCs w:val="22"/>
              </w:rPr>
            </w:pPr>
            <w:r w:rsidRPr="00F44359">
              <w:rPr>
                <w:rFonts w:ascii="Montserrat" w:hAnsi="Montserrat" w:cs="Calibri"/>
                <w:sz w:val="22"/>
                <w:szCs w:val="22"/>
                <w:lang w:val="ro-RO"/>
              </w:rPr>
              <w:t>PST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37D6B69" w14:textId="77777777" w:rsidR="00F44359" w:rsidRPr="00F44359" w:rsidRDefault="00F44359" w:rsidP="00F44359">
            <w:pPr>
              <w:spacing w:line="240" w:lineRule="auto"/>
              <w:rPr>
                <w:rFonts w:ascii="Montserrat" w:hAnsi="Montserrat" w:cs="Times New Roman"/>
                <w:sz w:val="22"/>
                <w:szCs w:val="22"/>
              </w:rPr>
            </w:pPr>
            <w:r w:rsidRPr="00F44359">
              <w:rPr>
                <w:rFonts w:ascii="Montserrat" w:eastAsia="SimSun" w:hAnsi="Montserrat" w:cs="Calibri"/>
                <w:sz w:val="22"/>
                <w:szCs w:val="22"/>
                <w:lang w:val="ro-RO"/>
              </w:rPr>
              <w:t xml:space="preserve">Parcuri </w:t>
            </w:r>
            <w:proofErr w:type="spellStart"/>
            <w:r w:rsidRPr="00F44359">
              <w:rPr>
                <w:rFonts w:ascii="Montserrat" w:eastAsia="SimSun" w:hAnsi="Montserrat" w:cs="Calibri"/>
                <w:sz w:val="22"/>
                <w:szCs w:val="22"/>
                <w:lang w:val="ro-RO"/>
              </w:rPr>
              <w:t>Ştiințifice</w:t>
            </w:r>
            <w:proofErr w:type="spellEnd"/>
            <w:r w:rsidRPr="00F44359">
              <w:rPr>
                <w:rFonts w:ascii="Montserrat" w:eastAsia="SimSun" w:hAnsi="Montserrat" w:cs="Calibri"/>
                <w:sz w:val="22"/>
                <w:szCs w:val="22"/>
                <w:lang w:val="ro-RO"/>
              </w:rPr>
              <w:t xml:space="preserve"> </w:t>
            </w:r>
            <w:proofErr w:type="spellStart"/>
            <w:r w:rsidRPr="00F44359">
              <w:rPr>
                <w:rFonts w:ascii="Montserrat" w:eastAsia="SimSun" w:hAnsi="Montserrat" w:cs="Calibri"/>
                <w:sz w:val="22"/>
                <w:szCs w:val="22"/>
                <w:lang w:val="ro-RO"/>
              </w:rPr>
              <w:t>şi</w:t>
            </w:r>
            <w:proofErr w:type="spellEnd"/>
            <w:r w:rsidRPr="00F44359">
              <w:rPr>
                <w:rFonts w:ascii="Montserrat" w:eastAsia="SimSun" w:hAnsi="Montserrat" w:cs="Calibri"/>
                <w:sz w:val="22"/>
                <w:szCs w:val="22"/>
                <w:lang w:val="ro-RO"/>
              </w:rPr>
              <w:t xml:space="preserve"> Tehnologice</w:t>
            </w:r>
          </w:p>
        </w:tc>
      </w:tr>
      <w:tr w:rsidR="00F44359" w:rsidRPr="00F44359" w14:paraId="178C916B"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CC08FF"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81FC12" w14:textId="77777777" w:rsidR="00F44359" w:rsidRPr="00F44359" w:rsidRDefault="00F44359" w:rsidP="00F44359">
            <w:pPr>
              <w:spacing w:line="240" w:lineRule="auto"/>
              <w:rPr>
                <w:rFonts w:ascii="Montserrat" w:hAnsi="Montserrat" w:cs="Times New Roman"/>
                <w:sz w:val="22"/>
                <w:szCs w:val="22"/>
              </w:rPr>
            </w:pPr>
            <w:r w:rsidRPr="00F44359">
              <w:rPr>
                <w:rFonts w:ascii="Montserrat" w:hAnsi="Montserrat" w:cs="Calibri"/>
                <w:sz w:val="22"/>
                <w:szCs w:val="22"/>
                <w:lang w:val="ro-RO"/>
              </w:rPr>
              <w:t>PT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EB02BCA" w14:textId="77777777" w:rsidR="00F44359" w:rsidRPr="00F44359" w:rsidRDefault="00F44359" w:rsidP="00F44359">
            <w:pPr>
              <w:spacing w:line="240" w:lineRule="auto"/>
              <w:rPr>
                <w:rFonts w:ascii="Montserrat" w:hAnsi="Montserrat" w:cs="Times New Roman"/>
                <w:sz w:val="22"/>
                <w:szCs w:val="22"/>
              </w:rPr>
            </w:pPr>
            <w:r w:rsidRPr="00F44359">
              <w:rPr>
                <w:rFonts w:ascii="Montserrat" w:eastAsia="SimSun" w:hAnsi="Montserrat" w:cs="Calibri"/>
                <w:sz w:val="22"/>
                <w:szCs w:val="22"/>
                <w:lang w:val="ro-RO"/>
              </w:rPr>
              <w:t>Proiect tehnic</w:t>
            </w:r>
          </w:p>
        </w:tc>
      </w:tr>
      <w:tr w:rsidR="00F44359" w:rsidRPr="00F44359" w14:paraId="3AAD7393"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B36FB8"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D1A203" w14:textId="77777777" w:rsidR="00F44359" w:rsidRPr="00F44359" w:rsidRDefault="00F44359" w:rsidP="00F44359">
            <w:pPr>
              <w:spacing w:line="240" w:lineRule="auto"/>
              <w:rPr>
                <w:rFonts w:ascii="Montserrat" w:hAnsi="Montserrat" w:cs="Times New Roman"/>
                <w:sz w:val="22"/>
                <w:szCs w:val="22"/>
              </w:rPr>
            </w:pPr>
            <w:proofErr w:type="spellStart"/>
            <w:r w:rsidRPr="00F44359">
              <w:rPr>
                <w:rFonts w:ascii="Montserrat" w:eastAsia="Times New Roman" w:hAnsi="Montserrat" w:cs="Calibri"/>
                <w:sz w:val="22"/>
                <w:szCs w:val="22"/>
                <w:lang w:val="ro-RO" w:eastAsia="en-GB"/>
              </w:rPr>
              <w:t>PTr</w:t>
            </w:r>
            <w:proofErr w:type="spellEnd"/>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1412177" w14:textId="77777777" w:rsidR="00F44359" w:rsidRPr="00F44359" w:rsidRDefault="00F44359" w:rsidP="00F44359">
            <w:pPr>
              <w:spacing w:line="240" w:lineRule="auto"/>
              <w:rPr>
                <w:rFonts w:ascii="Montserrat" w:hAnsi="Montserrat" w:cs="Times New Roman"/>
                <w:sz w:val="22"/>
                <w:szCs w:val="22"/>
              </w:rPr>
            </w:pPr>
            <w:r w:rsidRPr="00F44359">
              <w:rPr>
                <w:rFonts w:ascii="Montserrat" w:hAnsi="Montserrat"/>
                <w:sz w:val="22"/>
                <w:szCs w:val="22"/>
                <w:lang w:val="ro-RO"/>
              </w:rPr>
              <w:t>Programul Transport</w:t>
            </w:r>
          </w:p>
        </w:tc>
      </w:tr>
      <w:tr w:rsidR="00F44359" w:rsidRPr="00F44359" w14:paraId="05F3FC72"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37A1BA"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441AEA" w14:textId="77777777" w:rsidR="00F44359" w:rsidRPr="00F44359" w:rsidRDefault="00F44359" w:rsidP="00F44359">
            <w:pPr>
              <w:spacing w:line="240" w:lineRule="auto"/>
              <w:rPr>
                <w:rFonts w:ascii="Montserrat" w:hAnsi="Montserrat" w:cs="Times New Roman"/>
                <w:sz w:val="22"/>
                <w:szCs w:val="22"/>
              </w:rPr>
            </w:pPr>
            <w:r w:rsidRPr="00F44359">
              <w:rPr>
                <w:rFonts w:ascii="Montserrat" w:hAnsi="Montserrat"/>
                <w:sz w:val="22"/>
                <w:szCs w:val="22"/>
                <w:lang w:val="ro-RO"/>
              </w:rPr>
              <w:t>RCR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FC93B48" w14:textId="77777777" w:rsidR="00F44359" w:rsidRPr="00F44359" w:rsidRDefault="00F44359" w:rsidP="00F44359">
            <w:pPr>
              <w:spacing w:line="240" w:lineRule="auto"/>
              <w:rPr>
                <w:rFonts w:ascii="Montserrat" w:hAnsi="Montserrat" w:cs="Times New Roman"/>
                <w:sz w:val="22"/>
                <w:szCs w:val="22"/>
              </w:rPr>
            </w:pPr>
            <w:r w:rsidRPr="00F44359">
              <w:rPr>
                <w:rFonts w:ascii="Montserrat" w:hAnsi="Montserrat"/>
                <w:sz w:val="22"/>
                <w:szCs w:val="22"/>
                <w:lang w:val="ro-RO"/>
              </w:rPr>
              <w:t>Indicator comun de rezultat</w:t>
            </w:r>
          </w:p>
        </w:tc>
      </w:tr>
      <w:tr w:rsidR="00F44359" w:rsidRPr="00F44359" w14:paraId="2C7F2FD1"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28593B"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F43900" w14:textId="77777777" w:rsidR="00F44359" w:rsidRPr="00F44359" w:rsidRDefault="00F44359" w:rsidP="00F44359">
            <w:pPr>
              <w:spacing w:line="240" w:lineRule="auto"/>
              <w:rPr>
                <w:rFonts w:ascii="Montserrat" w:hAnsi="Montserrat" w:cs="Times New Roman"/>
                <w:sz w:val="22"/>
                <w:szCs w:val="22"/>
              </w:rPr>
            </w:pPr>
            <w:r w:rsidRPr="00F44359">
              <w:rPr>
                <w:rFonts w:ascii="Montserrat" w:hAnsi="Montserrat" w:cs="Calibri"/>
                <w:sz w:val="22"/>
                <w:szCs w:val="22"/>
              </w:rPr>
              <w:t>RDC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E3B858C" w14:textId="77777777" w:rsidR="00F44359" w:rsidRPr="00F44359" w:rsidRDefault="00F44359" w:rsidP="00F44359">
            <w:pPr>
              <w:spacing w:line="240" w:lineRule="auto"/>
              <w:jc w:val="both"/>
              <w:rPr>
                <w:rFonts w:ascii="Montserrat" w:hAnsi="Montserrat" w:cs="Times New Roman"/>
                <w:sz w:val="22"/>
                <w:szCs w:val="22"/>
              </w:rPr>
            </w:pPr>
            <w:r w:rsidRPr="00F44359">
              <w:rPr>
                <w:rFonts w:ascii="Montserrat" w:eastAsia="SimSun" w:hAnsi="Montserrat" w:cs="Calibri"/>
                <w:sz w:val="22"/>
                <w:szCs w:val="22"/>
                <w:lang w:val="ro-RO"/>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w:t>
            </w:r>
            <w:r w:rsidRPr="00F44359">
              <w:rPr>
                <w:rFonts w:ascii="Montserrat" w:eastAsia="SimSun" w:hAnsi="Montserrat" w:cs="Calibri"/>
                <w:sz w:val="22"/>
                <w:szCs w:val="22"/>
                <w:lang w:val="ro-RO"/>
              </w:rPr>
              <w:lastRenderedPageBreak/>
              <w:t>acvacultură și de stabilire a normelor financiare aplicabile acestor fonduri, precum și Fondului pentru azil, migrație și integrare, Fondului pentru securitate internă și Instrumentului de sprijin financiar pentru managementul frontierelor și politica de vize</w:t>
            </w:r>
          </w:p>
        </w:tc>
      </w:tr>
      <w:tr w:rsidR="00F44359" w:rsidRPr="00F44359" w14:paraId="72FEADB9"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5A243E"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2D24A7" w14:textId="77777777" w:rsidR="00F44359" w:rsidRPr="00F44359" w:rsidRDefault="00F44359" w:rsidP="00F44359">
            <w:pPr>
              <w:spacing w:line="240" w:lineRule="auto"/>
              <w:rPr>
                <w:rFonts w:ascii="Montserrat" w:hAnsi="Montserrat" w:cs="Times New Roman"/>
                <w:sz w:val="22"/>
                <w:szCs w:val="22"/>
              </w:rPr>
            </w:pPr>
            <w:r w:rsidRPr="00F44359">
              <w:rPr>
                <w:rFonts w:ascii="Montserrat" w:hAnsi="Montserrat" w:cs="Calibri"/>
                <w:sz w:val="22"/>
                <w:szCs w:val="22"/>
              </w:rPr>
              <w:t>RMUR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DE41B78" w14:textId="77777777" w:rsidR="00F44359" w:rsidRPr="00F44359" w:rsidRDefault="00F44359" w:rsidP="00F44359">
            <w:pPr>
              <w:spacing w:line="240" w:lineRule="auto"/>
              <w:rPr>
                <w:rFonts w:ascii="Montserrat" w:hAnsi="Montserrat" w:cs="Times New Roman"/>
                <w:sz w:val="22"/>
                <w:szCs w:val="22"/>
              </w:rPr>
            </w:pPr>
            <w:r w:rsidRPr="00F44359">
              <w:rPr>
                <w:rFonts w:ascii="Montserrat" w:hAnsi="Montserrat" w:cs="Calibri"/>
                <w:sz w:val="22"/>
                <w:szCs w:val="22"/>
              </w:rPr>
              <w:t xml:space="preserve">Registrul matricol unic al universităților din </w:t>
            </w:r>
            <w:r w:rsidRPr="00F44359">
              <w:rPr>
                <w:rFonts w:ascii="Montserrat" w:hAnsi="Montserrat" w:cs="Calibri"/>
                <w:sz w:val="22"/>
                <w:szCs w:val="22"/>
                <w:lang w:val="ro-RO"/>
              </w:rPr>
              <w:t>R</w:t>
            </w:r>
            <w:r w:rsidRPr="00F44359">
              <w:rPr>
                <w:rFonts w:ascii="Montserrat" w:hAnsi="Montserrat" w:cs="Calibri"/>
                <w:sz w:val="22"/>
                <w:szCs w:val="22"/>
              </w:rPr>
              <w:t xml:space="preserve">omânia </w:t>
            </w:r>
          </w:p>
        </w:tc>
      </w:tr>
      <w:tr w:rsidR="00F44359" w:rsidRPr="00F44359" w14:paraId="36365BDB"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5B77F6"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15E59E" w14:textId="77777777" w:rsidR="00F44359" w:rsidRPr="00F44359" w:rsidRDefault="00F44359" w:rsidP="00F44359">
            <w:pPr>
              <w:spacing w:line="240" w:lineRule="auto"/>
              <w:rPr>
                <w:rFonts w:ascii="Montserrat" w:hAnsi="Montserrat" w:cs="Times New Roman"/>
                <w:sz w:val="22"/>
                <w:szCs w:val="22"/>
              </w:rPr>
            </w:pPr>
            <w:r w:rsidRPr="00F44359">
              <w:rPr>
                <w:rFonts w:ascii="Montserrat" w:hAnsi="Montserrat" w:cs="Calibri"/>
                <w:sz w:val="22"/>
                <w:szCs w:val="22"/>
              </w:rPr>
              <w:t>RNC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A16C2A7" w14:textId="77777777" w:rsidR="00F44359" w:rsidRPr="00F44359" w:rsidRDefault="00F44359" w:rsidP="00F44359">
            <w:pPr>
              <w:spacing w:line="240" w:lineRule="auto"/>
              <w:rPr>
                <w:rFonts w:ascii="Montserrat" w:hAnsi="Montserrat" w:cs="Times New Roman"/>
                <w:sz w:val="22"/>
                <w:szCs w:val="22"/>
              </w:rPr>
            </w:pPr>
            <w:r w:rsidRPr="00F44359">
              <w:rPr>
                <w:rFonts w:ascii="Montserrat" w:hAnsi="Montserrat" w:cs="Calibri"/>
                <w:sz w:val="22"/>
                <w:szCs w:val="22"/>
              </w:rPr>
              <w:t>Registrul național al calificărilor</w:t>
            </w:r>
          </w:p>
        </w:tc>
      </w:tr>
      <w:tr w:rsidR="00F44359" w:rsidRPr="00F44359" w14:paraId="79ADA578"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6EBC92"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4508FA" w14:textId="77777777" w:rsidR="00F44359" w:rsidRPr="00F44359" w:rsidRDefault="00F44359" w:rsidP="00F44359">
            <w:pPr>
              <w:spacing w:line="240" w:lineRule="auto"/>
              <w:rPr>
                <w:rFonts w:ascii="Montserrat" w:hAnsi="Montserrat" w:cs="Times New Roman"/>
                <w:sz w:val="22"/>
                <w:szCs w:val="22"/>
              </w:rPr>
            </w:pPr>
            <w:r w:rsidRPr="00F44359">
              <w:rPr>
                <w:rFonts w:ascii="Montserrat" w:hAnsi="Montserrat" w:cs="Calibri"/>
                <w:sz w:val="22"/>
                <w:szCs w:val="22"/>
                <w:lang w:val="ro-RO"/>
              </w:rPr>
              <w:t>RST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87633CA" w14:textId="77777777" w:rsidR="00F44359" w:rsidRPr="00F44359" w:rsidRDefault="00F44359" w:rsidP="00F44359">
            <w:pPr>
              <w:spacing w:line="240" w:lineRule="auto"/>
              <w:rPr>
                <w:rFonts w:ascii="Montserrat" w:hAnsi="Montserrat" w:cs="Times New Roman"/>
                <w:sz w:val="22"/>
                <w:szCs w:val="22"/>
              </w:rPr>
            </w:pPr>
            <w:r w:rsidRPr="00F44359">
              <w:rPr>
                <w:rFonts w:ascii="Montserrat" w:eastAsia="SimSun" w:hAnsi="Montserrat" w:cs="Calibri"/>
                <w:sz w:val="22"/>
                <w:szCs w:val="22"/>
                <w:lang w:val="ro-RO"/>
              </w:rPr>
              <w:t>Recomandări Specifice de Țară</w:t>
            </w:r>
          </w:p>
        </w:tc>
      </w:tr>
      <w:tr w:rsidR="00F44359" w:rsidRPr="00F44359" w14:paraId="4E51888B"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B1EBAD"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AB01B8" w14:textId="77777777" w:rsidR="00F44359" w:rsidRPr="00F44359" w:rsidRDefault="00F44359" w:rsidP="00F44359">
            <w:pPr>
              <w:spacing w:line="240" w:lineRule="auto"/>
              <w:rPr>
                <w:rFonts w:ascii="Montserrat" w:hAnsi="Montserrat" w:cs="Times New Roman"/>
                <w:sz w:val="22"/>
                <w:szCs w:val="22"/>
              </w:rPr>
            </w:pPr>
            <w:r w:rsidRPr="00F44359">
              <w:rPr>
                <w:rFonts w:ascii="Montserrat" w:hAnsi="Montserrat" w:cs="Calibri"/>
                <w:sz w:val="22"/>
                <w:szCs w:val="22"/>
                <w:lang w:val="ro-RO"/>
              </w:rPr>
              <w:t>SEAP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C6DE0AF" w14:textId="77777777" w:rsidR="00F44359" w:rsidRPr="00F44359" w:rsidRDefault="00F44359" w:rsidP="00F44359">
            <w:pPr>
              <w:spacing w:line="240" w:lineRule="auto"/>
              <w:rPr>
                <w:rFonts w:ascii="Montserrat" w:hAnsi="Montserrat" w:cs="Times New Roman"/>
                <w:sz w:val="22"/>
                <w:szCs w:val="22"/>
              </w:rPr>
            </w:pPr>
            <w:r w:rsidRPr="00F44359">
              <w:rPr>
                <w:rFonts w:ascii="Montserrat" w:eastAsia="SimSun" w:hAnsi="Montserrat" w:cs="Calibri"/>
                <w:sz w:val="22"/>
                <w:szCs w:val="22"/>
                <w:lang w:val="ro-RO"/>
              </w:rPr>
              <w:t>Sistemul electronic al achizițiilor publice</w:t>
            </w:r>
          </w:p>
        </w:tc>
      </w:tr>
      <w:tr w:rsidR="00F44359" w:rsidRPr="00F44359" w14:paraId="38FCBC7F"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F016C9"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A6F224" w14:textId="77777777" w:rsidR="00F44359" w:rsidRPr="00F44359" w:rsidRDefault="00F44359" w:rsidP="00F44359">
            <w:pPr>
              <w:spacing w:line="240" w:lineRule="auto"/>
              <w:rPr>
                <w:rFonts w:ascii="Montserrat" w:hAnsi="Montserrat" w:cs="Times New Roman"/>
                <w:sz w:val="22"/>
                <w:szCs w:val="22"/>
              </w:rPr>
            </w:pPr>
            <w:r w:rsidRPr="00F44359">
              <w:rPr>
                <w:rFonts w:ascii="Montserrat" w:hAnsi="Montserrat" w:cs="Calibri"/>
                <w:sz w:val="22"/>
                <w:szCs w:val="22"/>
                <w:lang w:val="ro-RO"/>
              </w:rPr>
              <w:t>SF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8A40FBE" w14:textId="77777777" w:rsidR="00F44359" w:rsidRPr="00F44359" w:rsidRDefault="00F44359" w:rsidP="00F44359">
            <w:pPr>
              <w:spacing w:line="240" w:lineRule="auto"/>
              <w:rPr>
                <w:rFonts w:ascii="Montserrat" w:hAnsi="Montserrat" w:cs="Times New Roman"/>
                <w:sz w:val="22"/>
                <w:szCs w:val="22"/>
              </w:rPr>
            </w:pPr>
            <w:r w:rsidRPr="00F44359">
              <w:rPr>
                <w:rFonts w:ascii="Montserrat" w:eastAsia="SimSun" w:hAnsi="Montserrat" w:cs="Calibri"/>
                <w:sz w:val="22"/>
                <w:szCs w:val="22"/>
                <w:lang w:val="ro-RO"/>
              </w:rPr>
              <w:t>Studiu de fezabilitate</w:t>
            </w:r>
          </w:p>
        </w:tc>
      </w:tr>
      <w:tr w:rsidR="00F44359" w:rsidRPr="00F44359" w14:paraId="7FE499FF"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D8311F"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E15C0F" w14:textId="77777777" w:rsidR="00F44359" w:rsidRPr="00F44359" w:rsidRDefault="00F44359" w:rsidP="00F44359">
            <w:pPr>
              <w:spacing w:line="240" w:lineRule="auto"/>
              <w:rPr>
                <w:rFonts w:ascii="Montserrat" w:hAnsi="Montserrat" w:cs="Times New Roman"/>
                <w:sz w:val="22"/>
                <w:szCs w:val="22"/>
              </w:rPr>
            </w:pPr>
            <w:r w:rsidRPr="00F44359">
              <w:rPr>
                <w:rFonts w:ascii="Montserrat" w:eastAsia="SimSun" w:hAnsi="Montserrat" w:cs="Calibri"/>
                <w:bCs/>
                <w:sz w:val="22"/>
                <w:szCs w:val="22"/>
                <w:lang w:val="ro-RO"/>
              </w:rPr>
              <w:t>SICCF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2959792" w14:textId="77777777" w:rsidR="00F44359" w:rsidRPr="00F44359" w:rsidRDefault="00F44359" w:rsidP="00F44359">
            <w:pPr>
              <w:spacing w:line="240" w:lineRule="auto"/>
              <w:rPr>
                <w:rFonts w:ascii="Montserrat" w:hAnsi="Montserrat" w:cs="Times New Roman"/>
                <w:sz w:val="22"/>
                <w:szCs w:val="22"/>
              </w:rPr>
            </w:pPr>
            <w:r w:rsidRPr="00F44359">
              <w:rPr>
                <w:rFonts w:ascii="Montserrat" w:eastAsia="SimSun" w:hAnsi="Montserrat" w:cs="Calibri"/>
                <w:sz w:val="22"/>
                <w:szCs w:val="22"/>
                <w:lang w:val="ro-RO"/>
              </w:rPr>
              <w:t>Sistemul integrat de Cadastru și Carte Funciară</w:t>
            </w:r>
          </w:p>
        </w:tc>
      </w:tr>
      <w:tr w:rsidR="00F44359" w:rsidRPr="00F44359" w14:paraId="21B7C186"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F4C34B"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F51798" w14:textId="77777777" w:rsidR="00F44359" w:rsidRPr="00F44359" w:rsidRDefault="00F44359" w:rsidP="00F44359">
            <w:pPr>
              <w:spacing w:line="240" w:lineRule="auto"/>
              <w:rPr>
                <w:rFonts w:ascii="Montserrat" w:hAnsi="Montserrat" w:cs="Times New Roman"/>
                <w:sz w:val="22"/>
                <w:szCs w:val="22"/>
              </w:rPr>
            </w:pPr>
            <w:r w:rsidRPr="00F44359">
              <w:rPr>
                <w:rFonts w:ascii="Montserrat" w:hAnsi="Montserrat" w:cs="Calibri"/>
                <w:sz w:val="22"/>
                <w:szCs w:val="22"/>
                <w:lang w:val="ro-RO"/>
              </w:rPr>
              <w:t>SIDU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4970C18" w14:textId="77777777" w:rsidR="00F44359" w:rsidRPr="00F44359" w:rsidRDefault="00F44359" w:rsidP="00F44359">
            <w:pPr>
              <w:spacing w:line="240" w:lineRule="auto"/>
              <w:rPr>
                <w:rFonts w:ascii="Montserrat" w:hAnsi="Montserrat" w:cs="Times New Roman"/>
                <w:sz w:val="22"/>
                <w:szCs w:val="22"/>
              </w:rPr>
            </w:pPr>
            <w:r w:rsidRPr="00F44359">
              <w:rPr>
                <w:rFonts w:ascii="Montserrat" w:eastAsia="SimSun" w:hAnsi="Montserrat" w:cs="Calibri"/>
                <w:sz w:val="22"/>
                <w:szCs w:val="22"/>
                <w:lang w:val="ro-RO"/>
              </w:rPr>
              <w:t>Strategie Integrată de Dezvoltare Urbană</w:t>
            </w:r>
          </w:p>
        </w:tc>
      </w:tr>
      <w:tr w:rsidR="00F44359" w:rsidRPr="00F44359" w14:paraId="1B8D1864"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87EC20"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7A552C" w14:textId="77777777" w:rsidR="00F44359" w:rsidRPr="00F44359" w:rsidRDefault="00F44359" w:rsidP="00F44359">
            <w:pPr>
              <w:spacing w:line="240" w:lineRule="auto"/>
              <w:rPr>
                <w:rFonts w:ascii="Montserrat" w:hAnsi="Montserrat" w:cs="Times New Roman"/>
                <w:sz w:val="22"/>
                <w:szCs w:val="22"/>
              </w:rPr>
            </w:pPr>
            <w:r w:rsidRPr="00F44359">
              <w:rPr>
                <w:rFonts w:ascii="Montserrat" w:hAnsi="Montserrat" w:cs="Calibri"/>
                <w:sz w:val="22"/>
                <w:szCs w:val="22"/>
              </w:rPr>
              <w:t>Skills OVATE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E22791C" w14:textId="77777777" w:rsidR="00F44359" w:rsidRPr="00F44359" w:rsidRDefault="00F44359" w:rsidP="00F44359">
            <w:pPr>
              <w:spacing w:line="240" w:lineRule="auto"/>
              <w:rPr>
                <w:rFonts w:ascii="Montserrat" w:hAnsi="Montserrat" w:cs="Times New Roman"/>
                <w:sz w:val="22"/>
                <w:szCs w:val="22"/>
              </w:rPr>
            </w:pPr>
            <w:r w:rsidRPr="00F44359">
              <w:rPr>
                <w:rFonts w:ascii="Montserrat" w:hAnsi="Montserrat" w:cs="Calibri"/>
                <w:sz w:val="22"/>
                <w:szCs w:val="22"/>
              </w:rPr>
              <w:t xml:space="preserve">Instrument de analiză a posturilor vacante online Skills pentru Europa </w:t>
            </w:r>
            <w:r w:rsidRPr="00F44359">
              <w:rPr>
                <w:rFonts w:ascii="Montserrat" w:hAnsi="Montserrat" w:cs="Calibri"/>
                <w:sz w:val="22"/>
                <w:szCs w:val="22"/>
                <w:lang w:val="ro-RO"/>
              </w:rPr>
              <w:t>(</w:t>
            </w:r>
            <w:r w:rsidRPr="00F44359">
              <w:rPr>
                <w:rFonts w:ascii="Montserrat" w:hAnsi="Montserrat" w:cs="Calibri"/>
                <w:sz w:val="22"/>
                <w:szCs w:val="22"/>
              </w:rPr>
              <w:t>Skills Online Vacancy Analysis Tool for Europe</w:t>
            </w:r>
            <w:r w:rsidRPr="00F44359">
              <w:rPr>
                <w:rFonts w:ascii="Montserrat" w:hAnsi="Montserrat" w:cs="Calibri"/>
                <w:sz w:val="22"/>
                <w:szCs w:val="22"/>
                <w:lang w:val="ro-RO"/>
              </w:rPr>
              <w:t>)</w:t>
            </w:r>
          </w:p>
        </w:tc>
      </w:tr>
      <w:tr w:rsidR="00F44359" w:rsidRPr="00F44359" w14:paraId="57C0D246"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ED796A"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579D1E" w14:textId="77777777" w:rsidR="00F44359" w:rsidRPr="00F44359" w:rsidRDefault="00F44359" w:rsidP="00F44359">
            <w:pPr>
              <w:spacing w:line="240" w:lineRule="auto"/>
              <w:rPr>
                <w:rFonts w:ascii="Montserrat" w:hAnsi="Montserrat" w:cs="Times New Roman"/>
                <w:sz w:val="22"/>
                <w:szCs w:val="22"/>
              </w:rPr>
            </w:pPr>
            <w:r w:rsidRPr="00F44359">
              <w:rPr>
                <w:rFonts w:ascii="Montserrat" w:eastAsia="SimSun" w:hAnsi="Montserrat" w:cs="Calibri"/>
                <w:bCs/>
                <w:sz w:val="22"/>
                <w:szCs w:val="22"/>
                <w:lang w:val="ro-RO"/>
              </w:rPr>
              <w:t>SM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73357ED" w14:textId="77777777" w:rsidR="00F44359" w:rsidRPr="00F44359" w:rsidRDefault="00F44359" w:rsidP="00F44359">
            <w:pPr>
              <w:spacing w:line="240" w:lineRule="auto"/>
              <w:rPr>
                <w:rFonts w:ascii="Montserrat" w:hAnsi="Montserrat" w:cs="Times New Roman"/>
                <w:sz w:val="22"/>
                <w:szCs w:val="22"/>
              </w:rPr>
            </w:pPr>
            <w:r w:rsidRPr="00F44359">
              <w:rPr>
                <w:rFonts w:ascii="Montserrat" w:eastAsia="SimSun" w:hAnsi="Montserrat" w:cs="Calibri"/>
                <w:sz w:val="22"/>
                <w:szCs w:val="22"/>
                <w:lang w:val="ro-RO"/>
              </w:rPr>
              <w:t>State Membre</w:t>
            </w:r>
          </w:p>
        </w:tc>
      </w:tr>
      <w:tr w:rsidR="00F44359" w:rsidRPr="00F44359" w14:paraId="22D6003C"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4FA398"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43C1BA" w14:textId="77777777" w:rsidR="00F44359" w:rsidRPr="00F44359" w:rsidRDefault="00F44359" w:rsidP="00F44359">
            <w:pPr>
              <w:spacing w:line="240" w:lineRule="auto"/>
              <w:rPr>
                <w:rFonts w:ascii="Montserrat" w:hAnsi="Montserrat" w:cs="Times New Roman"/>
                <w:sz w:val="22"/>
                <w:szCs w:val="22"/>
              </w:rPr>
            </w:pPr>
            <w:r w:rsidRPr="00F44359">
              <w:rPr>
                <w:rFonts w:ascii="Montserrat" w:eastAsia="SimSun" w:hAnsi="Montserrat" w:cs="Calibri"/>
                <w:bCs/>
                <w:sz w:val="22"/>
                <w:szCs w:val="22"/>
                <w:lang w:val="ro-RO"/>
              </w:rPr>
              <w:t>SNC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76BEFAA" w14:textId="77777777" w:rsidR="00F44359" w:rsidRPr="00F44359" w:rsidRDefault="00F44359" w:rsidP="00F44359">
            <w:pPr>
              <w:spacing w:line="240" w:lineRule="auto"/>
              <w:rPr>
                <w:rFonts w:ascii="Montserrat" w:hAnsi="Montserrat" w:cs="Times New Roman"/>
                <w:sz w:val="22"/>
                <w:szCs w:val="22"/>
              </w:rPr>
            </w:pPr>
            <w:r w:rsidRPr="00F44359">
              <w:rPr>
                <w:rFonts w:ascii="Montserrat" w:eastAsia="SimSun" w:hAnsi="Montserrat" w:cs="Calibri"/>
                <w:sz w:val="22"/>
                <w:szCs w:val="22"/>
                <w:lang w:val="ro-RO"/>
              </w:rPr>
              <w:t>Strategia Națională de Cercetare</w:t>
            </w:r>
          </w:p>
        </w:tc>
      </w:tr>
      <w:tr w:rsidR="00F44359" w:rsidRPr="00F44359" w14:paraId="70A2A3AE"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D3CF79"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CB07FD" w14:textId="77777777" w:rsidR="00F44359" w:rsidRPr="00F44359" w:rsidRDefault="00F44359" w:rsidP="00F44359">
            <w:pPr>
              <w:spacing w:line="240" w:lineRule="auto"/>
              <w:rPr>
                <w:rFonts w:ascii="Montserrat" w:hAnsi="Montserrat" w:cs="Times New Roman"/>
                <w:sz w:val="22"/>
                <w:szCs w:val="22"/>
              </w:rPr>
            </w:pPr>
            <w:r w:rsidRPr="00F44359">
              <w:rPr>
                <w:rFonts w:ascii="Montserrat" w:eastAsia="SimSun" w:hAnsi="Montserrat" w:cs="Calibri"/>
                <w:bCs/>
                <w:sz w:val="22"/>
                <w:szCs w:val="22"/>
                <w:lang w:val="ro-RO"/>
              </w:rPr>
              <w:t>SNCDI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5FE1CC6" w14:textId="77777777" w:rsidR="00F44359" w:rsidRPr="00F44359" w:rsidRDefault="00F44359" w:rsidP="00F44359">
            <w:pPr>
              <w:spacing w:line="240" w:lineRule="auto"/>
              <w:rPr>
                <w:rFonts w:ascii="Montserrat" w:hAnsi="Montserrat" w:cs="Times New Roman"/>
                <w:sz w:val="22"/>
                <w:szCs w:val="22"/>
              </w:rPr>
            </w:pPr>
            <w:r w:rsidRPr="00F44359">
              <w:rPr>
                <w:rFonts w:ascii="Montserrat" w:eastAsia="SimSun" w:hAnsi="Montserrat" w:cs="Calibri"/>
                <w:sz w:val="22"/>
                <w:szCs w:val="22"/>
                <w:lang w:val="ro-RO"/>
              </w:rPr>
              <w:t>Strategia Națională de Cercetare, Dezvoltare şi Inovare</w:t>
            </w:r>
          </w:p>
        </w:tc>
      </w:tr>
      <w:tr w:rsidR="00F44359" w:rsidRPr="00F44359" w14:paraId="1C3C5DF1"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6E3C8E"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15CE41" w14:textId="77777777" w:rsidR="00F44359" w:rsidRPr="00F44359" w:rsidRDefault="00F44359" w:rsidP="00F44359">
            <w:pPr>
              <w:spacing w:line="240" w:lineRule="auto"/>
              <w:rPr>
                <w:rFonts w:ascii="Montserrat" w:hAnsi="Montserrat" w:cs="Times New Roman"/>
                <w:sz w:val="22"/>
                <w:szCs w:val="22"/>
              </w:rPr>
            </w:pPr>
            <w:r w:rsidRPr="00F44359">
              <w:rPr>
                <w:rFonts w:ascii="Montserrat" w:eastAsia="SimSun" w:hAnsi="Montserrat" w:cs="Calibri"/>
                <w:bCs/>
                <w:sz w:val="22"/>
                <w:szCs w:val="22"/>
                <w:lang w:val="ro-RO"/>
              </w:rPr>
              <w:t>SNDD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9967611" w14:textId="77777777" w:rsidR="00F44359" w:rsidRPr="00F44359" w:rsidRDefault="00F44359" w:rsidP="00F44359">
            <w:pPr>
              <w:spacing w:line="240" w:lineRule="auto"/>
              <w:rPr>
                <w:rFonts w:ascii="Montserrat" w:hAnsi="Montserrat" w:cs="Times New Roman"/>
                <w:sz w:val="22"/>
                <w:szCs w:val="22"/>
              </w:rPr>
            </w:pPr>
            <w:r w:rsidRPr="00F44359">
              <w:rPr>
                <w:rFonts w:ascii="Montserrat" w:eastAsia="SimSun" w:hAnsi="Montserrat" w:cs="Calibri"/>
                <w:sz w:val="22"/>
                <w:szCs w:val="22"/>
                <w:lang w:val="ro-RO"/>
              </w:rPr>
              <w:t>Strategia Națională pentru Dezvoltare Durabilă</w:t>
            </w:r>
          </w:p>
        </w:tc>
      </w:tr>
      <w:tr w:rsidR="00F44359" w:rsidRPr="00F44359" w14:paraId="4814D7D7"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ECB274"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86E60E" w14:textId="77777777" w:rsidR="00F44359" w:rsidRPr="00F44359" w:rsidRDefault="00F44359" w:rsidP="00F44359">
            <w:pPr>
              <w:spacing w:line="240" w:lineRule="auto"/>
              <w:rPr>
                <w:rFonts w:ascii="Montserrat" w:hAnsi="Montserrat" w:cs="Times New Roman"/>
                <w:sz w:val="22"/>
                <w:szCs w:val="22"/>
              </w:rPr>
            </w:pPr>
            <w:r w:rsidRPr="00F44359">
              <w:rPr>
                <w:rFonts w:ascii="Montserrat" w:eastAsia="SimSun" w:hAnsi="Montserrat" w:cs="Calibri"/>
                <w:bCs/>
                <w:sz w:val="22"/>
                <w:szCs w:val="22"/>
                <w:lang w:val="ro-RO"/>
              </w:rPr>
              <w:t>SNDR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B347FBB" w14:textId="77777777" w:rsidR="00F44359" w:rsidRPr="00F44359" w:rsidRDefault="00F44359" w:rsidP="00F44359">
            <w:pPr>
              <w:spacing w:line="240" w:lineRule="auto"/>
              <w:rPr>
                <w:rFonts w:ascii="Montserrat" w:hAnsi="Montserrat" w:cs="Times New Roman"/>
                <w:sz w:val="22"/>
                <w:szCs w:val="22"/>
              </w:rPr>
            </w:pPr>
            <w:r w:rsidRPr="00F44359">
              <w:rPr>
                <w:rFonts w:ascii="Montserrat" w:eastAsia="SimSun" w:hAnsi="Montserrat" w:cs="Calibri"/>
                <w:sz w:val="22"/>
                <w:szCs w:val="22"/>
                <w:lang w:val="ro-RO"/>
              </w:rPr>
              <w:t xml:space="preserve">Strategia Națională de Dezvoltare Regională </w:t>
            </w:r>
          </w:p>
        </w:tc>
      </w:tr>
      <w:tr w:rsidR="00F44359" w:rsidRPr="00F44359" w14:paraId="63572DE9"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A921B4"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7EE4FD" w14:textId="77777777" w:rsidR="00F44359" w:rsidRPr="00F44359" w:rsidRDefault="00F44359" w:rsidP="00F44359">
            <w:pPr>
              <w:spacing w:line="240" w:lineRule="auto"/>
              <w:rPr>
                <w:rFonts w:ascii="Montserrat" w:eastAsia="SimSun" w:hAnsi="Montserrat" w:cs="Calibri"/>
                <w:bCs/>
                <w:sz w:val="22"/>
                <w:szCs w:val="22"/>
                <w:lang w:val="ro-RO"/>
              </w:rPr>
            </w:pPr>
            <w:r w:rsidRPr="00F44359">
              <w:rPr>
                <w:rFonts w:ascii="Montserrat" w:eastAsia="SimSun" w:hAnsi="Montserrat" w:cs="Calibri"/>
                <w:bCs/>
                <w:sz w:val="22"/>
                <w:szCs w:val="22"/>
                <w:lang w:val="ro-RO"/>
              </w:rPr>
              <w:t>SNIMM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8237548" w14:textId="77777777" w:rsidR="00F44359" w:rsidRPr="00F44359" w:rsidRDefault="00F44359" w:rsidP="00F44359">
            <w:pPr>
              <w:spacing w:line="240" w:lineRule="auto"/>
              <w:rPr>
                <w:rFonts w:ascii="Montserrat" w:eastAsia="SimSun" w:hAnsi="Montserrat" w:cs="Calibri"/>
                <w:sz w:val="22"/>
                <w:szCs w:val="22"/>
                <w:lang w:val="ro-RO"/>
              </w:rPr>
            </w:pPr>
            <w:r w:rsidRPr="00F44359">
              <w:rPr>
                <w:rFonts w:ascii="Montserrat" w:eastAsia="SimSun" w:hAnsi="Montserrat" w:cs="Calibri"/>
                <w:sz w:val="22"/>
                <w:szCs w:val="22"/>
                <w:lang w:val="ro-RO"/>
              </w:rPr>
              <w:t>Strategia Națională pentru Întreprinderile Mici și Mijlocii</w:t>
            </w:r>
          </w:p>
        </w:tc>
      </w:tr>
      <w:tr w:rsidR="00F44359" w:rsidRPr="00F44359" w14:paraId="668038CA"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892CEC"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8D1515" w14:textId="77777777" w:rsidR="00F44359" w:rsidRPr="00F44359" w:rsidRDefault="00F44359" w:rsidP="00F44359">
            <w:pPr>
              <w:spacing w:line="240" w:lineRule="auto"/>
              <w:rPr>
                <w:rFonts w:ascii="Montserrat" w:eastAsia="SimSun" w:hAnsi="Montserrat" w:cs="Calibri"/>
                <w:bCs/>
                <w:sz w:val="22"/>
                <w:szCs w:val="22"/>
                <w:lang w:val="ro-RO"/>
              </w:rPr>
            </w:pPr>
            <w:r w:rsidRPr="00F44359">
              <w:rPr>
                <w:rFonts w:ascii="Montserrat" w:eastAsia="SimSun" w:hAnsi="Montserrat" w:cs="Calibri"/>
                <w:bCs/>
                <w:sz w:val="22"/>
                <w:szCs w:val="22"/>
                <w:lang w:val="ro-RO"/>
              </w:rPr>
              <w:t>SNS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66E74B5" w14:textId="77777777" w:rsidR="00F44359" w:rsidRPr="00F44359" w:rsidRDefault="00F44359" w:rsidP="00F44359">
            <w:pPr>
              <w:spacing w:line="240" w:lineRule="auto"/>
              <w:rPr>
                <w:rFonts w:ascii="Montserrat" w:eastAsia="SimSun" w:hAnsi="Montserrat" w:cs="Calibri"/>
                <w:sz w:val="22"/>
                <w:szCs w:val="22"/>
                <w:lang w:val="ro-RO"/>
              </w:rPr>
            </w:pPr>
            <w:r w:rsidRPr="00F44359">
              <w:rPr>
                <w:rFonts w:ascii="Montserrat" w:eastAsia="SimSun" w:hAnsi="Montserrat" w:cs="Calibri"/>
                <w:sz w:val="22"/>
                <w:szCs w:val="22"/>
                <w:lang w:val="ro-RO"/>
              </w:rPr>
              <w:t>Strategia Națională de Sănătate 2014-2020</w:t>
            </w:r>
          </w:p>
        </w:tc>
      </w:tr>
      <w:tr w:rsidR="00F44359" w:rsidRPr="00F44359" w14:paraId="7FE602BC"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0F92F2"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852787" w14:textId="77777777" w:rsidR="00F44359" w:rsidRPr="00F44359" w:rsidRDefault="00F44359" w:rsidP="00F44359">
            <w:pPr>
              <w:spacing w:line="240" w:lineRule="auto"/>
              <w:rPr>
                <w:rFonts w:ascii="Montserrat" w:eastAsia="SimSun" w:hAnsi="Montserrat" w:cs="Calibri"/>
                <w:bCs/>
                <w:sz w:val="22"/>
                <w:szCs w:val="22"/>
                <w:lang w:val="ro-RO"/>
              </w:rPr>
            </w:pPr>
            <w:r w:rsidRPr="00F44359">
              <w:rPr>
                <w:rFonts w:ascii="Montserrat" w:eastAsia="SimSun" w:hAnsi="Montserrat" w:cs="Calibri"/>
                <w:bCs/>
                <w:sz w:val="22"/>
                <w:szCs w:val="22"/>
                <w:lang w:val="ro-RO"/>
              </w:rPr>
              <w:t>SUERD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F4A492D" w14:textId="77777777" w:rsidR="00F44359" w:rsidRPr="00F44359" w:rsidRDefault="00F44359" w:rsidP="00F44359">
            <w:pPr>
              <w:spacing w:line="240" w:lineRule="auto"/>
              <w:rPr>
                <w:rFonts w:ascii="Montserrat" w:eastAsia="SimSun" w:hAnsi="Montserrat" w:cs="Calibri"/>
                <w:sz w:val="22"/>
                <w:szCs w:val="22"/>
                <w:lang w:val="ro-RO"/>
              </w:rPr>
            </w:pPr>
            <w:r w:rsidRPr="00F44359">
              <w:rPr>
                <w:rFonts w:ascii="Montserrat" w:eastAsia="SimSun" w:hAnsi="Montserrat" w:cs="Calibri"/>
                <w:sz w:val="22"/>
                <w:szCs w:val="22"/>
                <w:lang w:val="ro-RO"/>
              </w:rPr>
              <w:t>Strategia Uniunii Europene pentru Regiunea Dunării</w:t>
            </w:r>
          </w:p>
        </w:tc>
      </w:tr>
      <w:tr w:rsidR="00F44359" w:rsidRPr="00F44359" w14:paraId="296DE386"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03D9C3"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C5E43B" w14:textId="77777777" w:rsidR="00F44359" w:rsidRPr="00F44359" w:rsidRDefault="00F44359" w:rsidP="00F44359">
            <w:pPr>
              <w:spacing w:line="240" w:lineRule="auto"/>
              <w:rPr>
                <w:rFonts w:ascii="Montserrat" w:eastAsia="SimSun" w:hAnsi="Montserrat" w:cs="Calibri"/>
                <w:bCs/>
                <w:sz w:val="22"/>
                <w:szCs w:val="22"/>
                <w:lang w:val="ro-RO"/>
              </w:rPr>
            </w:pPr>
            <w:r w:rsidRPr="00F44359">
              <w:rPr>
                <w:rFonts w:ascii="Montserrat" w:eastAsia="SimSun" w:hAnsi="Montserrat" w:cs="Calibri"/>
                <w:bCs/>
                <w:sz w:val="22"/>
                <w:szCs w:val="22"/>
                <w:lang w:val="ro-RO"/>
              </w:rPr>
              <w:t>TEN-T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ED195D5" w14:textId="77777777" w:rsidR="00F44359" w:rsidRPr="00F44359" w:rsidRDefault="00F44359" w:rsidP="00F44359">
            <w:pPr>
              <w:spacing w:line="240" w:lineRule="auto"/>
              <w:rPr>
                <w:rFonts w:ascii="Montserrat" w:eastAsia="SimSun" w:hAnsi="Montserrat" w:cs="Calibri"/>
                <w:sz w:val="22"/>
                <w:szCs w:val="22"/>
                <w:lang w:val="ro-RO"/>
              </w:rPr>
            </w:pPr>
            <w:r w:rsidRPr="00F44359">
              <w:rPr>
                <w:rFonts w:ascii="Montserrat" w:eastAsia="SimSun" w:hAnsi="Montserrat" w:cs="Calibri"/>
                <w:sz w:val="22"/>
                <w:szCs w:val="22"/>
                <w:lang w:val="ro-RO"/>
              </w:rPr>
              <w:t xml:space="preserve">Trans-European Transport </w:t>
            </w:r>
            <w:proofErr w:type="spellStart"/>
            <w:r w:rsidRPr="00F44359">
              <w:rPr>
                <w:rFonts w:ascii="Montserrat" w:eastAsia="SimSun" w:hAnsi="Montserrat" w:cs="Calibri"/>
                <w:sz w:val="22"/>
                <w:szCs w:val="22"/>
                <w:lang w:val="ro-RO"/>
              </w:rPr>
              <w:t>Networks</w:t>
            </w:r>
            <w:proofErr w:type="spellEnd"/>
          </w:p>
        </w:tc>
      </w:tr>
      <w:tr w:rsidR="00F44359" w:rsidRPr="00F44359" w14:paraId="5F126100"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BE48AB"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F6C2C7" w14:textId="77777777" w:rsidR="00F44359" w:rsidRPr="00F44359" w:rsidRDefault="00F44359" w:rsidP="00F44359">
            <w:pPr>
              <w:spacing w:line="240" w:lineRule="auto"/>
              <w:rPr>
                <w:rFonts w:ascii="Montserrat" w:eastAsia="SimSun" w:hAnsi="Montserrat" w:cs="Calibri"/>
                <w:bCs/>
                <w:sz w:val="22"/>
                <w:szCs w:val="22"/>
                <w:lang w:val="ro-RO"/>
              </w:rPr>
            </w:pPr>
            <w:r w:rsidRPr="00F44359">
              <w:rPr>
                <w:rFonts w:ascii="Montserrat" w:hAnsi="Montserrat" w:cs="Calibri"/>
                <w:sz w:val="22"/>
                <w:szCs w:val="22"/>
              </w:rPr>
              <w:t>TFUE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A9B3378" w14:textId="77777777" w:rsidR="00F44359" w:rsidRPr="00F44359" w:rsidRDefault="00F44359" w:rsidP="00F44359">
            <w:pPr>
              <w:spacing w:line="240" w:lineRule="auto"/>
              <w:rPr>
                <w:rFonts w:ascii="Montserrat" w:eastAsia="SimSun" w:hAnsi="Montserrat" w:cs="Calibri"/>
                <w:sz w:val="22"/>
                <w:szCs w:val="22"/>
                <w:lang w:val="ro-RO"/>
              </w:rPr>
            </w:pPr>
            <w:r w:rsidRPr="00F44359">
              <w:rPr>
                <w:rFonts w:ascii="Montserrat" w:eastAsia="SimSun" w:hAnsi="Montserrat" w:cs="Calibri"/>
                <w:sz w:val="22"/>
                <w:szCs w:val="22"/>
                <w:lang w:val="ro-RO"/>
              </w:rPr>
              <w:t>Tratatul de Funcționare al Uniunii Europene</w:t>
            </w:r>
          </w:p>
        </w:tc>
      </w:tr>
      <w:tr w:rsidR="00F44359" w:rsidRPr="00F44359" w14:paraId="6335BFE7"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20381B"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154E5B" w14:textId="77777777" w:rsidR="00F44359" w:rsidRPr="00F44359" w:rsidRDefault="00F44359" w:rsidP="00F44359">
            <w:pPr>
              <w:spacing w:line="240" w:lineRule="auto"/>
              <w:rPr>
                <w:rFonts w:ascii="Montserrat" w:eastAsia="SimSun" w:hAnsi="Montserrat" w:cs="Calibri"/>
                <w:bCs/>
                <w:sz w:val="22"/>
                <w:szCs w:val="22"/>
                <w:lang w:val="ro-RO"/>
              </w:rPr>
            </w:pPr>
            <w:r w:rsidRPr="00F44359">
              <w:rPr>
                <w:rFonts w:ascii="Montserrat" w:eastAsia="SimSun" w:hAnsi="Montserrat" w:cs="Calibri"/>
                <w:bCs/>
                <w:sz w:val="22"/>
                <w:szCs w:val="22"/>
                <w:lang w:val="ro-RO"/>
              </w:rPr>
              <w:t>TIC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66BDE23" w14:textId="77777777" w:rsidR="00F44359" w:rsidRPr="00F44359" w:rsidRDefault="00F44359" w:rsidP="00F44359">
            <w:pPr>
              <w:spacing w:line="240" w:lineRule="auto"/>
              <w:rPr>
                <w:rFonts w:ascii="Montserrat" w:eastAsia="SimSun" w:hAnsi="Montserrat" w:cs="Calibri"/>
                <w:sz w:val="22"/>
                <w:szCs w:val="22"/>
                <w:lang w:val="ro-RO"/>
              </w:rPr>
            </w:pPr>
            <w:r w:rsidRPr="00F44359">
              <w:rPr>
                <w:rFonts w:ascii="Montserrat" w:eastAsia="SimSun" w:hAnsi="Montserrat" w:cs="Calibri"/>
                <w:sz w:val="22"/>
                <w:szCs w:val="22"/>
                <w:lang w:val="ro-RO"/>
              </w:rPr>
              <w:t>Tehnologia Informației și Comunicării</w:t>
            </w:r>
          </w:p>
        </w:tc>
      </w:tr>
      <w:tr w:rsidR="00F44359" w:rsidRPr="00F44359" w14:paraId="1EEF2746"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0FDCEF"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9B7267" w14:textId="77777777" w:rsidR="00F44359" w:rsidRPr="00F44359" w:rsidRDefault="00F44359" w:rsidP="00F44359">
            <w:pPr>
              <w:spacing w:line="240" w:lineRule="auto"/>
              <w:rPr>
                <w:rFonts w:ascii="Montserrat" w:eastAsia="SimSun" w:hAnsi="Montserrat" w:cs="Calibri"/>
                <w:bCs/>
                <w:sz w:val="22"/>
                <w:szCs w:val="22"/>
                <w:lang w:val="ro-RO"/>
              </w:rPr>
            </w:pPr>
            <w:r w:rsidRPr="00F44359">
              <w:rPr>
                <w:rFonts w:ascii="Montserrat" w:hAnsi="Montserrat" w:cs="Calibri"/>
                <w:sz w:val="22"/>
                <w:szCs w:val="22"/>
                <w:lang w:val="ro-RO"/>
              </w:rPr>
              <w:t>TVA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5808806" w14:textId="77777777" w:rsidR="00F44359" w:rsidRPr="00F44359" w:rsidRDefault="00F44359" w:rsidP="00F44359">
            <w:pPr>
              <w:spacing w:line="240" w:lineRule="auto"/>
              <w:rPr>
                <w:rFonts w:ascii="Montserrat" w:eastAsia="SimSun" w:hAnsi="Montserrat" w:cs="Calibri"/>
                <w:sz w:val="22"/>
                <w:szCs w:val="22"/>
                <w:lang w:val="ro-RO"/>
              </w:rPr>
            </w:pPr>
            <w:r w:rsidRPr="00F44359">
              <w:rPr>
                <w:rFonts w:ascii="Montserrat" w:eastAsia="SimSun" w:hAnsi="Montserrat" w:cs="Calibri"/>
                <w:sz w:val="22"/>
                <w:szCs w:val="22"/>
                <w:lang w:val="ro-RO"/>
              </w:rPr>
              <w:t>Taxa pe valoarea adăugată</w:t>
            </w:r>
          </w:p>
        </w:tc>
      </w:tr>
      <w:tr w:rsidR="00F44359" w:rsidRPr="00F44359" w14:paraId="53859417"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C25AC8"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2186E4" w14:textId="77777777" w:rsidR="00F44359" w:rsidRPr="00F44359" w:rsidRDefault="00F44359" w:rsidP="00F44359">
            <w:pPr>
              <w:spacing w:line="240" w:lineRule="auto"/>
              <w:rPr>
                <w:rFonts w:ascii="Montserrat" w:eastAsia="SimSun" w:hAnsi="Montserrat" w:cs="Calibri"/>
                <w:bCs/>
                <w:sz w:val="22"/>
                <w:szCs w:val="22"/>
                <w:lang w:val="ro-RO"/>
              </w:rPr>
            </w:pPr>
            <w:r w:rsidRPr="00F44359">
              <w:rPr>
                <w:rFonts w:ascii="Montserrat" w:hAnsi="Montserrat" w:cs="Calibri"/>
                <w:sz w:val="22"/>
                <w:szCs w:val="22"/>
                <w:lang w:val="ro-RO"/>
              </w:rPr>
              <w:t>UAT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F40C9AB" w14:textId="77777777" w:rsidR="00F44359" w:rsidRPr="00F44359" w:rsidRDefault="00F44359" w:rsidP="00F44359">
            <w:pPr>
              <w:spacing w:line="240" w:lineRule="auto"/>
              <w:rPr>
                <w:rFonts w:ascii="Montserrat" w:eastAsia="SimSun" w:hAnsi="Montserrat" w:cs="Calibri"/>
                <w:sz w:val="22"/>
                <w:szCs w:val="22"/>
                <w:lang w:val="ro-RO"/>
              </w:rPr>
            </w:pPr>
            <w:r w:rsidRPr="00F44359">
              <w:rPr>
                <w:rFonts w:ascii="Montserrat" w:eastAsia="SimSun" w:hAnsi="Montserrat" w:cs="Calibri"/>
                <w:sz w:val="22"/>
                <w:szCs w:val="22"/>
                <w:lang w:val="ro-RO"/>
              </w:rPr>
              <w:t>Unitate administrativ teritorială</w:t>
            </w:r>
          </w:p>
        </w:tc>
      </w:tr>
      <w:tr w:rsidR="00F44359" w:rsidRPr="00F44359" w14:paraId="3D532DBE"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8F1092"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7B7F30" w14:textId="77777777" w:rsidR="00F44359" w:rsidRPr="00F44359" w:rsidRDefault="00F44359" w:rsidP="00F44359">
            <w:pPr>
              <w:spacing w:line="240" w:lineRule="auto"/>
              <w:rPr>
                <w:rFonts w:ascii="Montserrat" w:eastAsia="SimSun" w:hAnsi="Montserrat" w:cs="Calibri"/>
                <w:bCs/>
                <w:sz w:val="22"/>
                <w:szCs w:val="22"/>
                <w:lang w:val="ro-RO"/>
              </w:rPr>
            </w:pPr>
            <w:r w:rsidRPr="00F44359">
              <w:rPr>
                <w:rFonts w:ascii="Montserrat" w:hAnsi="Montserrat" w:cs="Calibri"/>
                <w:sz w:val="22"/>
                <w:szCs w:val="22"/>
              </w:rPr>
              <w:t>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1CB3F97" w14:textId="77777777" w:rsidR="00F44359" w:rsidRPr="00F44359" w:rsidRDefault="00F44359" w:rsidP="00F44359">
            <w:pPr>
              <w:spacing w:line="240" w:lineRule="auto"/>
              <w:rPr>
                <w:rFonts w:ascii="Montserrat" w:eastAsia="SimSun" w:hAnsi="Montserrat" w:cs="Calibri"/>
                <w:sz w:val="22"/>
                <w:szCs w:val="22"/>
                <w:lang w:val="ro-RO"/>
              </w:rPr>
            </w:pPr>
            <w:r w:rsidRPr="00F44359">
              <w:rPr>
                <w:rFonts w:ascii="Montserrat" w:eastAsia="SimSun" w:hAnsi="Montserrat" w:cs="Calibri"/>
                <w:sz w:val="22"/>
                <w:szCs w:val="22"/>
                <w:lang w:val="ro-RO"/>
              </w:rPr>
              <w:t>Uniunea Europeană</w:t>
            </w:r>
          </w:p>
        </w:tc>
      </w:tr>
      <w:tr w:rsidR="00F44359" w:rsidRPr="00F44359" w14:paraId="693BFEDC"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0E9A1B"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3ACD9C" w14:textId="77777777" w:rsidR="00F44359" w:rsidRPr="00F44359" w:rsidRDefault="00F44359" w:rsidP="00F44359">
            <w:pPr>
              <w:spacing w:line="240" w:lineRule="auto"/>
              <w:rPr>
                <w:rFonts w:ascii="Montserrat" w:eastAsia="SimSun" w:hAnsi="Montserrat" w:cs="Calibri"/>
                <w:bCs/>
                <w:sz w:val="22"/>
                <w:szCs w:val="22"/>
                <w:lang w:val="ro-RO"/>
              </w:rPr>
            </w:pPr>
            <w:r w:rsidRPr="00F44359">
              <w:rPr>
                <w:rFonts w:ascii="Montserrat" w:hAnsi="Montserrat" w:cs="Calibri"/>
                <w:sz w:val="22"/>
                <w:szCs w:val="22"/>
              </w:rPr>
              <w:t>UNESCO</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CEE9E4E" w14:textId="77777777" w:rsidR="00F44359" w:rsidRPr="00F44359" w:rsidRDefault="00F44359" w:rsidP="00F44359">
            <w:pPr>
              <w:spacing w:line="240" w:lineRule="auto"/>
              <w:rPr>
                <w:rFonts w:ascii="Montserrat" w:eastAsia="SimSun" w:hAnsi="Montserrat" w:cs="Calibri"/>
                <w:sz w:val="22"/>
                <w:szCs w:val="22"/>
                <w:lang w:val="ro-RO"/>
              </w:rPr>
            </w:pPr>
            <w:r w:rsidRPr="00F44359">
              <w:rPr>
                <w:rFonts w:ascii="Montserrat" w:hAnsi="Montserrat" w:cs="Calibri"/>
                <w:sz w:val="22"/>
                <w:szCs w:val="22"/>
              </w:rPr>
              <w:t>Organizația Națiunilor Unite pentru Educație, Ştiință şi Cultură</w:t>
            </w:r>
          </w:p>
        </w:tc>
      </w:tr>
      <w:tr w:rsidR="00F44359" w:rsidRPr="00F44359" w14:paraId="1276B2F7"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AD26BF"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B44BA6" w14:textId="77777777" w:rsidR="00F44359" w:rsidRPr="00F44359" w:rsidRDefault="00F44359" w:rsidP="00F44359">
            <w:pPr>
              <w:spacing w:line="240" w:lineRule="auto"/>
              <w:rPr>
                <w:rFonts w:ascii="Montserrat" w:hAnsi="Montserrat" w:cs="Times New Roman"/>
                <w:sz w:val="22"/>
                <w:szCs w:val="22"/>
              </w:rPr>
            </w:pPr>
            <w:r w:rsidRPr="00F44359">
              <w:rPr>
                <w:rFonts w:ascii="Montserrat" w:eastAsia="SimSun" w:hAnsi="Montserrat" w:cs="Calibri"/>
                <w:bCs/>
                <w:sz w:val="22"/>
                <w:szCs w:val="22"/>
                <w:lang w:val="ro-RO"/>
              </w:rPr>
              <w:t>RV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DC6E61D" w14:textId="77777777" w:rsidR="00F44359" w:rsidRPr="00F44359" w:rsidRDefault="00F44359" w:rsidP="00F44359">
            <w:pPr>
              <w:spacing w:line="240" w:lineRule="auto"/>
              <w:rPr>
                <w:rFonts w:ascii="Montserrat" w:hAnsi="Montserrat" w:cs="Times New Roman"/>
                <w:sz w:val="22"/>
                <w:szCs w:val="22"/>
              </w:rPr>
            </w:pPr>
            <w:r w:rsidRPr="00F44359">
              <w:rPr>
                <w:rFonts w:ascii="Montserrat" w:eastAsia="SimSun" w:hAnsi="Montserrat" w:cs="Calibri"/>
                <w:sz w:val="22"/>
                <w:szCs w:val="22"/>
                <w:lang w:val="ro-RO"/>
              </w:rPr>
              <w:t>Regiunea Vest</w:t>
            </w:r>
          </w:p>
        </w:tc>
      </w:tr>
      <w:tr w:rsidR="00F44359" w:rsidRPr="00F44359" w14:paraId="143D25C4"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BC6BB2"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7C6DD2" w14:textId="77777777" w:rsidR="00F44359" w:rsidRPr="00F44359" w:rsidRDefault="00F44359" w:rsidP="00F44359">
            <w:pPr>
              <w:spacing w:line="240" w:lineRule="auto"/>
              <w:rPr>
                <w:rFonts w:ascii="Montserrat" w:hAnsi="Montserrat" w:cs="Times New Roman"/>
                <w:sz w:val="22"/>
                <w:szCs w:val="22"/>
              </w:rPr>
            </w:pPr>
            <w:r w:rsidRPr="00F44359">
              <w:rPr>
                <w:rFonts w:ascii="Montserrat" w:eastAsia="SimSun" w:hAnsi="Montserrat" w:cs="Calibri"/>
                <w:bCs/>
                <w:sz w:val="22"/>
                <w:szCs w:val="22"/>
                <w:lang w:val="ro-RO"/>
              </w:rPr>
              <w:t>VAB</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98DE955" w14:textId="77777777" w:rsidR="00F44359" w:rsidRPr="00F44359" w:rsidRDefault="00F44359" w:rsidP="00F44359">
            <w:pPr>
              <w:spacing w:line="240" w:lineRule="auto"/>
              <w:rPr>
                <w:rFonts w:ascii="Montserrat" w:hAnsi="Montserrat" w:cs="Times New Roman"/>
                <w:sz w:val="22"/>
                <w:szCs w:val="22"/>
              </w:rPr>
            </w:pPr>
            <w:r w:rsidRPr="00F44359">
              <w:rPr>
                <w:rFonts w:ascii="Montserrat" w:eastAsia="SimSun" w:hAnsi="Montserrat" w:cs="Calibri"/>
                <w:sz w:val="22"/>
                <w:szCs w:val="22"/>
                <w:lang w:val="ro-RO"/>
              </w:rPr>
              <w:t>Valoare Adăugată Brută</w:t>
            </w:r>
          </w:p>
        </w:tc>
      </w:tr>
      <w:tr w:rsidR="00F44359" w:rsidRPr="00F44359" w14:paraId="464298CD"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DE9969"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B01660" w14:textId="77777777" w:rsidR="00F44359" w:rsidRPr="00F44359" w:rsidRDefault="00F44359" w:rsidP="00F44359">
            <w:pPr>
              <w:spacing w:line="240" w:lineRule="auto"/>
              <w:rPr>
                <w:rFonts w:ascii="Montserrat" w:eastAsia="SimSun" w:hAnsi="Montserrat" w:cs="Calibri"/>
                <w:bCs/>
                <w:sz w:val="22"/>
                <w:szCs w:val="22"/>
                <w:lang w:val="ro-RO"/>
              </w:rPr>
            </w:pPr>
            <w:r w:rsidRPr="00F44359">
              <w:rPr>
                <w:rFonts w:ascii="Montserrat" w:eastAsia="SimSun" w:hAnsi="Montserrat" w:cs="Calibri"/>
                <w:bCs/>
                <w:sz w:val="22"/>
                <w:szCs w:val="22"/>
                <w:lang w:val="ro-RO"/>
              </w:rPr>
              <w:t>WTTC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4575AC9" w14:textId="77777777" w:rsidR="00F44359" w:rsidRPr="00F44359" w:rsidRDefault="00F44359" w:rsidP="00F44359">
            <w:pPr>
              <w:spacing w:line="240" w:lineRule="auto"/>
              <w:rPr>
                <w:rFonts w:ascii="Montserrat" w:eastAsia="SimSun" w:hAnsi="Montserrat" w:cs="Calibri"/>
                <w:sz w:val="22"/>
                <w:szCs w:val="22"/>
                <w:lang w:val="ro-RO"/>
              </w:rPr>
            </w:pPr>
            <w:r w:rsidRPr="00F44359">
              <w:rPr>
                <w:rFonts w:ascii="Montserrat" w:eastAsia="SimSun" w:hAnsi="Montserrat" w:cs="Calibri"/>
                <w:sz w:val="22"/>
                <w:szCs w:val="22"/>
                <w:lang w:val="ro-RO"/>
              </w:rPr>
              <w:t xml:space="preserve">World Travel </w:t>
            </w:r>
            <w:proofErr w:type="spellStart"/>
            <w:r w:rsidRPr="00F44359">
              <w:rPr>
                <w:rFonts w:ascii="Montserrat" w:eastAsia="SimSun" w:hAnsi="Montserrat" w:cs="Calibri"/>
                <w:sz w:val="22"/>
                <w:szCs w:val="22"/>
                <w:lang w:val="ro-RO"/>
              </w:rPr>
              <w:t>and</w:t>
            </w:r>
            <w:proofErr w:type="spellEnd"/>
            <w:r w:rsidRPr="00F44359">
              <w:rPr>
                <w:rFonts w:ascii="Montserrat" w:eastAsia="SimSun" w:hAnsi="Montserrat" w:cs="Calibri"/>
                <w:sz w:val="22"/>
                <w:szCs w:val="22"/>
                <w:lang w:val="ro-RO"/>
              </w:rPr>
              <w:t xml:space="preserve"> </w:t>
            </w:r>
            <w:proofErr w:type="spellStart"/>
            <w:r w:rsidRPr="00F44359">
              <w:rPr>
                <w:rFonts w:ascii="Montserrat" w:eastAsia="SimSun" w:hAnsi="Montserrat" w:cs="Calibri"/>
                <w:sz w:val="22"/>
                <w:szCs w:val="22"/>
                <w:lang w:val="ro-RO"/>
              </w:rPr>
              <w:t>Tourism</w:t>
            </w:r>
            <w:proofErr w:type="spellEnd"/>
            <w:r w:rsidRPr="00F44359">
              <w:rPr>
                <w:rFonts w:ascii="Montserrat" w:eastAsia="SimSun" w:hAnsi="Montserrat" w:cs="Calibri"/>
                <w:sz w:val="22"/>
                <w:szCs w:val="22"/>
                <w:lang w:val="ro-RO"/>
              </w:rPr>
              <w:t xml:space="preserve"> Council  </w:t>
            </w:r>
          </w:p>
        </w:tc>
      </w:tr>
      <w:tr w:rsidR="00F44359" w:rsidRPr="00F44359" w14:paraId="7B959060"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ECCAC4" w14:textId="77777777" w:rsidR="00F44359" w:rsidRPr="00F44359" w:rsidRDefault="00F44359" w:rsidP="00F4435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2B6FF6" w14:textId="77777777" w:rsidR="00F44359" w:rsidRPr="00F44359" w:rsidRDefault="00F44359" w:rsidP="00F44359">
            <w:pPr>
              <w:spacing w:line="240" w:lineRule="auto"/>
              <w:rPr>
                <w:rFonts w:ascii="Montserrat" w:hAnsi="Montserrat" w:cs="Times New Roman"/>
                <w:sz w:val="22"/>
                <w:szCs w:val="22"/>
              </w:rPr>
            </w:pPr>
            <w:r w:rsidRPr="00F44359">
              <w:rPr>
                <w:rFonts w:ascii="Montserrat" w:eastAsia="SimSun" w:hAnsi="Montserrat" w:cs="Calibri"/>
                <w:bCs/>
                <w:sz w:val="22"/>
                <w:szCs w:val="22"/>
                <w:lang w:val="ro-RO"/>
              </w:rPr>
              <w:t>YEI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372F108" w14:textId="77777777" w:rsidR="00F44359" w:rsidRPr="00F44359" w:rsidRDefault="00F44359" w:rsidP="00F44359">
            <w:pPr>
              <w:spacing w:line="240" w:lineRule="auto"/>
              <w:rPr>
                <w:rFonts w:ascii="Montserrat" w:hAnsi="Montserrat" w:cs="Times New Roman"/>
                <w:sz w:val="22"/>
                <w:szCs w:val="22"/>
              </w:rPr>
            </w:pPr>
            <w:r w:rsidRPr="00F44359">
              <w:rPr>
                <w:rFonts w:ascii="Montserrat" w:eastAsia="SimSun" w:hAnsi="Montserrat" w:cs="Calibri"/>
                <w:sz w:val="22"/>
                <w:szCs w:val="22"/>
                <w:lang w:val="ro-RO"/>
              </w:rPr>
              <w:t xml:space="preserve">Youth </w:t>
            </w:r>
            <w:proofErr w:type="spellStart"/>
            <w:r w:rsidRPr="00F44359">
              <w:rPr>
                <w:rFonts w:ascii="Montserrat" w:eastAsia="SimSun" w:hAnsi="Montserrat" w:cs="Calibri"/>
                <w:sz w:val="22"/>
                <w:szCs w:val="22"/>
                <w:lang w:val="ro-RO"/>
              </w:rPr>
              <w:t>Employment</w:t>
            </w:r>
            <w:proofErr w:type="spellEnd"/>
            <w:r w:rsidRPr="00F44359">
              <w:rPr>
                <w:rFonts w:ascii="Montserrat" w:eastAsia="SimSun" w:hAnsi="Montserrat" w:cs="Calibri"/>
                <w:sz w:val="22"/>
                <w:szCs w:val="22"/>
                <w:lang w:val="ro-RO"/>
              </w:rPr>
              <w:t xml:space="preserve"> </w:t>
            </w:r>
            <w:proofErr w:type="spellStart"/>
            <w:r w:rsidRPr="00F44359">
              <w:rPr>
                <w:rFonts w:ascii="Montserrat" w:eastAsia="SimSun" w:hAnsi="Montserrat" w:cs="Calibri"/>
                <w:sz w:val="22"/>
                <w:szCs w:val="22"/>
                <w:lang w:val="ro-RO"/>
              </w:rPr>
              <w:t>Initiative</w:t>
            </w:r>
            <w:proofErr w:type="spellEnd"/>
          </w:p>
        </w:tc>
      </w:tr>
    </w:tbl>
    <w:p w14:paraId="33D0B63A" w14:textId="77777777" w:rsidR="00F44359" w:rsidRDefault="00F44359" w:rsidP="00F44359">
      <w:pPr>
        <w:jc w:val="both"/>
        <w:rPr>
          <w:rFonts w:ascii="Montserrat" w:hAnsi="Montserrat" w:cs="Arial"/>
          <w:b/>
          <w:bCs/>
          <w:sz w:val="22"/>
          <w:szCs w:val="22"/>
        </w:rPr>
      </w:pPr>
    </w:p>
    <w:p w14:paraId="68EB9294" w14:textId="77777777" w:rsidR="00F44359" w:rsidRDefault="00F44359" w:rsidP="00F44359">
      <w:pPr>
        <w:jc w:val="both"/>
        <w:rPr>
          <w:rFonts w:ascii="Montserrat" w:hAnsi="Montserrat" w:cs="Arial"/>
          <w:sz w:val="22"/>
          <w:szCs w:val="22"/>
          <w:lang w:val="ro-RO"/>
        </w:rPr>
      </w:pPr>
    </w:p>
    <w:p w14:paraId="30632ADB" w14:textId="77777777" w:rsidR="00F44359" w:rsidRDefault="00F44359" w:rsidP="00F44359">
      <w:pPr>
        <w:jc w:val="both"/>
        <w:rPr>
          <w:rFonts w:ascii="Montserrat" w:hAnsi="Montserrat" w:cs="Arial"/>
          <w:sz w:val="22"/>
          <w:szCs w:val="22"/>
          <w:lang w:val="ro-RO"/>
        </w:rPr>
      </w:pPr>
    </w:p>
    <w:p w14:paraId="676FED65" w14:textId="77777777" w:rsidR="00F44359" w:rsidRPr="00CF4730" w:rsidRDefault="00F44359" w:rsidP="00F44359">
      <w:pPr>
        <w:jc w:val="both"/>
        <w:rPr>
          <w:rFonts w:ascii="Montserrat" w:hAnsi="Montserrat" w:cs="Arial"/>
          <w:sz w:val="22"/>
          <w:szCs w:val="22"/>
          <w:lang w:val="ro-RO"/>
        </w:rPr>
      </w:pPr>
    </w:p>
    <w:p w14:paraId="4BF333BA" w14:textId="77777777" w:rsidR="00F44359" w:rsidRDefault="00F44359" w:rsidP="00F44359">
      <w:pPr>
        <w:pStyle w:val="ListParagraph"/>
        <w:numPr>
          <w:ilvl w:val="0"/>
          <w:numId w:val="3"/>
        </w:numPr>
        <w:jc w:val="both"/>
        <w:rPr>
          <w:rFonts w:ascii="Montserrat" w:hAnsi="Montserrat" w:cs="Arial"/>
          <w:b/>
          <w:bCs/>
          <w:color w:val="27344C"/>
          <w:sz w:val="22"/>
          <w:szCs w:val="22"/>
        </w:rPr>
      </w:pPr>
      <w:r w:rsidRPr="00CF4730">
        <w:rPr>
          <w:rFonts w:ascii="Montserrat" w:hAnsi="Montserrat" w:cs="Arial"/>
          <w:b/>
          <w:bCs/>
          <w:color w:val="27344C"/>
          <w:sz w:val="22"/>
          <w:szCs w:val="22"/>
        </w:rPr>
        <w:t>Glosar de termeni</w:t>
      </w:r>
    </w:p>
    <w:tbl>
      <w:tblPr>
        <w:tblStyle w:val="TableGrid"/>
        <w:tblW w:w="10346"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851"/>
        <w:gridCol w:w="2268"/>
        <w:gridCol w:w="7227"/>
      </w:tblGrid>
      <w:tr w:rsidR="00F44359" w:rsidRPr="00A0778F" w14:paraId="13A5A470" w14:textId="77777777" w:rsidTr="00F40E23">
        <w:trPr>
          <w:trHeight w:val="609"/>
          <w:tblHeader/>
        </w:trPr>
        <w:tc>
          <w:tcPr>
            <w:tcW w:w="851" w:type="dxa"/>
            <w:tcBorders>
              <w:bottom w:val="doubleWave" w:sz="6" w:space="0" w:color="FFFFFF" w:themeColor="background1"/>
              <w:right w:val="doubleWave" w:sz="6" w:space="0" w:color="FFFFFF" w:themeColor="background1"/>
            </w:tcBorders>
            <w:shd w:val="clear" w:color="auto" w:fill="28334C"/>
            <w:vAlign w:val="center"/>
          </w:tcPr>
          <w:p w14:paraId="4C143FF6" w14:textId="77777777" w:rsidR="00F44359" w:rsidRPr="00A0778F" w:rsidRDefault="00F44359" w:rsidP="00F44359">
            <w:pPr>
              <w:spacing w:line="240" w:lineRule="auto"/>
              <w:jc w:val="center"/>
              <w:rPr>
                <w:rFonts w:ascii="Montserrat" w:hAnsi="Montserrat"/>
                <w:b/>
                <w:bCs/>
                <w:color w:val="FFFFFF" w:themeColor="background1"/>
                <w:sz w:val="22"/>
                <w:szCs w:val="22"/>
                <w:lang w:val="ro-RO"/>
              </w:rPr>
            </w:pPr>
            <w:r w:rsidRPr="00A0778F">
              <w:rPr>
                <w:rFonts w:ascii="Montserrat" w:hAnsi="Montserrat"/>
                <w:b/>
                <w:bCs/>
                <w:color w:val="FFFFFF" w:themeColor="background1"/>
                <w:sz w:val="22"/>
                <w:szCs w:val="22"/>
                <w:lang w:val="ro-RO"/>
              </w:rPr>
              <w:t xml:space="preserve">Nr. </w:t>
            </w:r>
            <w:proofErr w:type="spellStart"/>
            <w:r w:rsidRPr="00A0778F">
              <w:rPr>
                <w:rFonts w:ascii="Montserrat" w:hAnsi="Montserrat"/>
                <w:b/>
                <w:bCs/>
                <w:color w:val="FFFFFF" w:themeColor="background1"/>
                <w:sz w:val="22"/>
                <w:szCs w:val="22"/>
                <w:lang w:val="ro-RO"/>
              </w:rPr>
              <w:t>crt</w:t>
            </w:r>
            <w:proofErr w:type="spellEnd"/>
          </w:p>
        </w:tc>
        <w:tc>
          <w:tcPr>
            <w:tcW w:w="2268" w:type="dxa"/>
            <w:tcBorders>
              <w:bottom w:val="doubleWave" w:sz="6" w:space="0" w:color="FFFFFF" w:themeColor="background1"/>
              <w:right w:val="doubleWave" w:sz="6" w:space="0" w:color="FFFFFF" w:themeColor="background1"/>
            </w:tcBorders>
            <w:shd w:val="clear" w:color="auto" w:fill="28334C"/>
            <w:vAlign w:val="center"/>
          </w:tcPr>
          <w:p w14:paraId="3FE68E98" w14:textId="77777777" w:rsidR="00F44359" w:rsidRPr="00A0778F" w:rsidRDefault="00F44359" w:rsidP="00F44359">
            <w:pPr>
              <w:spacing w:line="240" w:lineRule="auto"/>
              <w:jc w:val="center"/>
              <w:rPr>
                <w:rFonts w:ascii="Montserrat" w:hAnsi="Montserrat" w:cs="Times New Roman"/>
                <w:b/>
                <w:bCs/>
                <w:color w:val="FFFFFF" w:themeColor="background1"/>
                <w:sz w:val="22"/>
                <w:szCs w:val="22"/>
                <w:lang w:val="en-US"/>
              </w:rPr>
            </w:pPr>
            <w:r w:rsidRPr="00A0778F">
              <w:rPr>
                <w:rFonts w:ascii="Montserrat" w:hAnsi="Montserrat" w:cs="Times New Roman"/>
                <w:b/>
                <w:bCs/>
                <w:color w:val="FFFFFF" w:themeColor="background1"/>
                <w:sz w:val="22"/>
                <w:szCs w:val="22"/>
                <w:lang w:val="en-US"/>
              </w:rPr>
              <w:t>Termen</w:t>
            </w:r>
          </w:p>
        </w:tc>
        <w:tc>
          <w:tcPr>
            <w:tcW w:w="7227" w:type="dxa"/>
            <w:tcBorders>
              <w:bottom w:val="doubleWave" w:sz="6" w:space="0" w:color="FFFFFF" w:themeColor="background1"/>
              <w:right w:val="doubleWave" w:sz="6" w:space="0" w:color="FFFFFF" w:themeColor="background1"/>
            </w:tcBorders>
            <w:shd w:val="clear" w:color="auto" w:fill="28334C"/>
            <w:vAlign w:val="center"/>
          </w:tcPr>
          <w:p w14:paraId="0AF928FA" w14:textId="77777777" w:rsidR="00F44359" w:rsidRPr="00A0778F" w:rsidRDefault="00F44359" w:rsidP="00F44359">
            <w:pPr>
              <w:tabs>
                <w:tab w:val="left" w:pos="1017"/>
              </w:tabs>
              <w:spacing w:line="240" w:lineRule="auto"/>
              <w:jc w:val="center"/>
              <w:rPr>
                <w:rFonts w:ascii="Montserrat" w:hAnsi="Montserrat" w:cs="Times New Roman"/>
                <w:b/>
                <w:bCs/>
                <w:color w:val="FFFFFF" w:themeColor="background1"/>
                <w:sz w:val="22"/>
                <w:szCs w:val="22"/>
                <w:lang w:val="en-US"/>
              </w:rPr>
            </w:pPr>
            <w:proofErr w:type="spellStart"/>
            <w:r w:rsidRPr="00A0778F">
              <w:rPr>
                <w:rFonts w:ascii="Montserrat" w:hAnsi="Montserrat" w:cs="Times New Roman"/>
                <w:b/>
                <w:bCs/>
                <w:color w:val="FFFFFF" w:themeColor="background1"/>
                <w:sz w:val="22"/>
                <w:szCs w:val="22"/>
                <w:lang w:val="en-US"/>
              </w:rPr>
              <w:t>Definiție</w:t>
            </w:r>
            <w:proofErr w:type="spellEnd"/>
          </w:p>
        </w:tc>
      </w:tr>
      <w:tr w:rsidR="00F44359" w:rsidRPr="00A0778F" w14:paraId="1A9BCF7C" w14:textId="77777777" w:rsidTr="00F40E23">
        <w:trPr>
          <w:trHeight w:val="29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A21735"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6120C5" w14:textId="77777777" w:rsidR="00F44359" w:rsidRPr="00A0778F" w:rsidRDefault="00F44359" w:rsidP="00F44359">
            <w:pPr>
              <w:spacing w:line="240" w:lineRule="auto"/>
              <w:rPr>
                <w:rFonts w:ascii="Montserrat" w:hAnsi="Montserrat" w:cs="Times New Roman"/>
                <w:sz w:val="22"/>
                <w:szCs w:val="22"/>
              </w:rPr>
            </w:pPr>
            <w:r w:rsidRPr="00CF4730">
              <w:rPr>
                <w:rFonts w:ascii="Montserrat" w:hAnsi="Montserrat" w:cs="Arial"/>
                <w:sz w:val="22"/>
                <w:szCs w:val="22"/>
                <w:lang w:val="ro-RO"/>
              </w:rPr>
              <w:t>Accelerator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332192" w14:textId="77777777" w:rsidR="00F44359" w:rsidRPr="00A0778F" w:rsidRDefault="00F44359" w:rsidP="00F44359">
            <w:pPr>
              <w:tabs>
                <w:tab w:val="left" w:pos="1017"/>
              </w:tabs>
              <w:spacing w:line="240" w:lineRule="auto"/>
              <w:ind w:right="179"/>
              <w:jc w:val="both"/>
              <w:rPr>
                <w:rFonts w:ascii="Montserrat" w:hAnsi="Montserrat" w:cs="Times New Roman"/>
                <w:sz w:val="22"/>
                <w:szCs w:val="22"/>
              </w:rPr>
            </w:pPr>
            <w:r w:rsidRPr="00CF4730">
              <w:rPr>
                <w:rFonts w:ascii="Montserrat" w:hAnsi="Montserrat" w:cs="Arial"/>
                <w:sz w:val="22"/>
                <w:szCs w:val="22"/>
                <w:lang w:val="ro-RO"/>
              </w:rPr>
              <w:t>Acceleratorul de afaceri reprezintă incubatorul de afaceri care asigură accesul la fonduri, în etape, pentru rezidenți, în scopul lansării pe piață a unui produs sau serviciu într-o perioadă scurtă de timp.</w:t>
            </w:r>
          </w:p>
        </w:tc>
      </w:tr>
      <w:tr w:rsidR="00F44359" w:rsidRPr="00A0778F" w14:paraId="2CF9F5B3" w14:textId="77777777" w:rsidTr="00F40E23">
        <w:trPr>
          <w:trHeight w:val="24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737BAC"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5C5517" w14:textId="77777777" w:rsidR="00F44359" w:rsidRPr="00A0778F" w:rsidRDefault="00F44359" w:rsidP="00F44359">
            <w:pPr>
              <w:spacing w:line="240" w:lineRule="auto"/>
              <w:rPr>
                <w:rFonts w:ascii="Montserrat" w:eastAsia="Times New Roman" w:hAnsi="Montserrat" w:cs="Times New Roman"/>
                <w:sz w:val="22"/>
                <w:szCs w:val="22"/>
                <w:lang w:eastAsia="en-GB"/>
              </w:rPr>
            </w:pPr>
            <w:r w:rsidRPr="00CF4730">
              <w:rPr>
                <w:rFonts w:ascii="Montserrat" w:eastAsia="+mj-ea" w:hAnsi="Montserrat" w:cs="Arial"/>
                <w:kern w:val="24"/>
                <w:sz w:val="22"/>
                <w:szCs w:val="22"/>
                <w:lang w:val="ro-RO"/>
              </w:rPr>
              <w:t>Achiziții publice verzi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394ADE" w14:textId="77777777" w:rsidR="00F44359" w:rsidRPr="00A0778F" w:rsidRDefault="00F44359" w:rsidP="00F44359">
            <w:pPr>
              <w:tabs>
                <w:tab w:val="left" w:pos="1017"/>
              </w:tabs>
              <w:spacing w:line="240" w:lineRule="auto"/>
              <w:ind w:right="179"/>
              <w:jc w:val="both"/>
              <w:rPr>
                <w:rFonts w:ascii="Montserrat" w:eastAsia="Times New Roman" w:hAnsi="Montserrat" w:cs="Times New Roman"/>
                <w:sz w:val="22"/>
                <w:szCs w:val="22"/>
                <w:lang w:eastAsia="en-GB"/>
              </w:rPr>
            </w:pPr>
            <w:r w:rsidRPr="00A0618B">
              <w:rPr>
                <w:rFonts w:ascii="Montserrat" w:hAnsi="Montserrat" w:cs="Calibri"/>
                <w:sz w:val="22"/>
                <w:szCs w:val="22"/>
                <w:lang w:val="ro-RO"/>
              </w:rPr>
              <w:t xml:space="preserve">Achiziționarea de bunuri, servicii şi lucrări cu un impact redus asupra mediului pe toată durata de viață a acestora, în comparație cu bunurile, serviciile </w:t>
            </w:r>
            <w:proofErr w:type="spellStart"/>
            <w:r w:rsidRPr="00A0618B">
              <w:rPr>
                <w:rFonts w:ascii="Montserrat" w:hAnsi="Montserrat" w:cs="Calibri"/>
                <w:sz w:val="22"/>
                <w:szCs w:val="22"/>
                <w:lang w:val="ro-RO"/>
              </w:rPr>
              <w:t>şi</w:t>
            </w:r>
            <w:proofErr w:type="spellEnd"/>
            <w:r w:rsidRPr="00A0618B">
              <w:rPr>
                <w:rFonts w:ascii="Montserrat" w:hAnsi="Montserrat" w:cs="Calibri"/>
                <w:sz w:val="22"/>
                <w:szCs w:val="22"/>
                <w:lang w:val="ro-RO"/>
              </w:rPr>
              <w:t xml:space="preserve"> lucrările cu </w:t>
            </w:r>
            <w:proofErr w:type="spellStart"/>
            <w:r w:rsidRPr="00A0618B">
              <w:rPr>
                <w:rFonts w:ascii="Montserrat" w:hAnsi="Montserrat" w:cs="Calibri"/>
                <w:sz w:val="22"/>
                <w:szCs w:val="22"/>
                <w:lang w:val="ro-RO"/>
              </w:rPr>
              <w:t>aceeaşi</w:t>
            </w:r>
            <w:proofErr w:type="spellEnd"/>
            <w:r w:rsidRPr="00A0618B">
              <w:rPr>
                <w:rFonts w:ascii="Montserrat" w:hAnsi="Montserrat" w:cs="Calibri"/>
                <w:sz w:val="22"/>
                <w:szCs w:val="22"/>
                <w:lang w:val="ro-RO"/>
              </w:rPr>
              <w:t xml:space="preserve"> funcție de bază care ar fi fost achiziționate în sistem clasic.</w:t>
            </w:r>
          </w:p>
        </w:tc>
      </w:tr>
      <w:tr w:rsidR="00F44359" w:rsidRPr="00A0778F" w14:paraId="3A47DA9D" w14:textId="77777777" w:rsidTr="00F40E23">
        <w:trPr>
          <w:trHeight w:val="20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539FB5"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22A7C2" w14:textId="77777777" w:rsidR="00F44359" w:rsidRPr="00A0778F" w:rsidRDefault="00F44359" w:rsidP="00F44359">
            <w:pPr>
              <w:spacing w:line="240" w:lineRule="auto"/>
              <w:rPr>
                <w:rFonts w:ascii="Montserrat" w:eastAsia="Times New Roman" w:hAnsi="Montserrat" w:cs="Times New Roman"/>
                <w:sz w:val="22"/>
                <w:szCs w:val="22"/>
                <w:lang w:eastAsia="en-GB"/>
              </w:rPr>
            </w:pPr>
            <w:r w:rsidRPr="00CF4730">
              <w:rPr>
                <w:rFonts w:ascii="Montserrat" w:hAnsi="Montserrat" w:cs="Calibri"/>
                <w:sz w:val="22"/>
                <w:szCs w:val="22"/>
                <w:lang w:val="ro-RO"/>
              </w:rPr>
              <w:t>A</w:t>
            </w:r>
            <w:r w:rsidRPr="00CF4730">
              <w:rPr>
                <w:rFonts w:ascii="Montserrat" w:hAnsi="Montserrat" w:cs="Calibri"/>
                <w:sz w:val="22"/>
                <w:szCs w:val="22"/>
              </w:rPr>
              <w:t>costament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8AC8D7" w14:textId="77777777" w:rsidR="00F44359" w:rsidRPr="00A0778F" w:rsidRDefault="00F44359" w:rsidP="00F44359">
            <w:pPr>
              <w:tabs>
                <w:tab w:val="left" w:pos="1017"/>
              </w:tabs>
              <w:spacing w:line="240" w:lineRule="auto"/>
              <w:ind w:right="179"/>
              <w:jc w:val="both"/>
              <w:rPr>
                <w:rFonts w:ascii="Montserrat" w:eastAsia="Times New Roman" w:hAnsi="Montserrat" w:cs="Times New Roman"/>
                <w:sz w:val="22"/>
                <w:szCs w:val="22"/>
                <w:lang w:eastAsia="en-GB"/>
              </w:rPr>
            </w:pPr>
            <w:r w:rsidRPr="00CF4730">
              <w:rPr>
                <w:rFonts w:ascii="Montserrat" w:hAnsi="Montserrat" w:cs="Calibri"/>
                <w:sz w:val="22"/>
                <w:szCs w:val="22"/>
                <w:lang w:val="ro-RO"/>
              </w:rPr>
              <w:t>F</w:t>
            </w:r>
            <w:r w:rsidRPr="00CF4730">
              <w:rPr>
                <w:rFonts w:ascii="Montserrat" w:hAnsi="Montserrat" w:cs="Calibri"/>
                <w:sz w:val="22"/>
                <w:szCs w:val="22"/>
              </w:rPr>
              <w:t>âșie laterală situață între marginea părții carosabile și muchia platformei drumului</w:t>
            </w:r>
            <w:r w:rsidRPr="00CF4730">
              <w:rPr>
                <w:rFonts w:ascii="Montserrat" w:hAnsi="Montserrat" w:cs="Calibri"/>
                <w:sz w:val="22"/>
                <w:szCs w:val="22"/>
                <w:lang w:val="ro-RO"/>
              </w:rPr>
              <w:t>.</w:t>
            </w:r>
          </w:p>
        </w:tc>
      </w:tr>
      <w:tr w:rsidR="00F44359" w:rsidRPr="00A0778F" w14:paraId="45345818" w14:textId="77777777" w:rsidTr="00F40E23">
        <w:trPr>
          <w:trHeight w:val="20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9A9246"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EA6E15" w14:textId="77777777" w:rsidR="00F44359" w:rsidRPr="00A0778F" w:rsidRDefault="00F44359" w:rsidP="00F44359">
            <w:pPr>
              <w:spacing w:line="240" w:lineRule="auto"/>
              <w:rPr>
                <w:rFonts w:ascii="Montserrat" w:hAnsi="Montserrat" w:cstheme="minorHAnsi"/>
                <w:sz w:val="22"/>
                <w:szCs w:val="22"/>
                <w:lang w:val="ro-RO"/>
              </w:rPr>
            </w:pPr>
            <w:r w:rsidRPr="00CF4730">
              <w:rPr>
                <w:rFonts w:ascii="Montserrat" w:hAnsi="Montserrat" w:cs="Calibri"/>
                <w:sz w:val="22"/>
                <w:szCs w:val="22"/>
                <w:lang w:val="ro-RO"/>
              </w:rPr>
              <w:t>A</w:t>
            </w:r>
            <w:r w:rsidRPr="00CF4730">
              <w:rPr>
                <w:rFonts w:ascii="Montserrat" w:hAnsi="Montserrat" w:cs="Calibri"/>
                <w:sz w:val="22"/>
                <w:szCs w:val="22"/>
              </w:rPr>
              <w:t>costament consolidat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8DEFC6" w14:textId="77777777" w:rsidR="00F44359" w:rsidRPr="00A0778F" w:rsidRDefault="00F44359" w:rsidP="00F44359">
            <w:pPr>
              <w:tabs>
                <w:tab w:val="left" w:pos="1017"/>
              </w:tabs>
              <w:spacing w:line="240" w:lineRule="auto"/>
              <w:ind w:right="179"/>
              <w:jc w:val="both"/>
              <w:rPr>
                <w:rFonts w:ascii="Montserrat" w:hAnsi="Montserrat" w:cstheme="minorHAnsi"/>
                <w:sz w:val="22"/>
                <w:szCs w:val="22"/>
                <w:lang w:val="ro-RO"/>
              </w:rPr>
            </w:pPr>
            <w:r w:rsidRPr="00CF4730">
              <w:rPr>
                <w:rFonts w:ascii="Montserrat" w:hAnsi="Montserrat" w:cs="Calibri"/>
                <w:sz w:val="22"/>
                <w:szCs w:val="22"/>
                <w:lang w:val="ro-RO"/>
              </w:rPr>
              <w:t>A</w:t>
            </w:r>
            <w:r w:rsidRPr="00CF4730">
              <w:rPr>
                <w:rFonts w:ascii="Montserrat" w:hAnsi="Montserrat" w:cs="Calibri"/>
                <w:sz w:val="22"/>
                <w:szCs w:val="22"/>
              </w:rPr>
              <w:t>costament realizat printr-o tehnologie de stabilizare a</w:t>
            </w:r>
            <w:r>
              <w:rPr>
                <w:rFonts w:ascii="Montserrat" w:hAnsi="Montserrat" w:cs="Calibri"/>
                <w:sz w:val="22"/>
                <w:szCs w:val="22"/>
                <w:lang w:val="ro-RO"/>
              </w:rPr>
              <w:t xml:space="preserve"> </w:t>
            </w:r>
            <w:r w:rsidRPr="00CF4730">
              <w:rPr>
                <w:rFonts w:ascii="Montserrat" w:hAnsi="Montserrat" w:cs="Calibri"/>
                <w:sz w:val="22"/>
                <w:szCs w:val="22"/>
              </w:rPr>
              <w:t>agregatelor naturale cu lianți sau dintr-un pereu</w:t>
            </w:r>
            <w:r w:rsidRPr="00CF4730">
              <w:rPr>
                <w:rFonts w:ascii="Montserrat" w:hAnsi="Montserrat" w:cs="Calibri"/>
                <w:sz w:val="22"/>
                <w:szCs w:val="22"/>
                <w:lang w:val="ro-RO"/>
              </w:rPr>
              <w:t>.</w:t>
            </w:r>
          </w:p>
        </w:tc>
      </w:tr>
      <w:tr w:rsidR="00F44359" w:rsidRPr="00A0778F" w14:paraId="67407835" w14:textId="77777777" w:rsidTr="00F40E23">
        <w:trPr>
          <w:trHeight w:val="263"/>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247068"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F8F78A" w14:textId="77777777" w:rsidR="00F44359" w:rsidRPr="00A0778F" w:rsidRDefault="00F44359" w:rsidP="00F44359">
            <w:pPr>
              <w:spacing w:line="240" w:lineRule="auto"/>
              <w:rPr>
                <w:rFonts w:ascii="Montserrat" w:eastAsia="Times New Roman" w:hAnsi="Montserrat" w:cs="Times New Roman"/>
                <w:sz w:val="22"/>
                <w:szCs w:val="22"/>
                <w:lang w:eastAsia="en-GB"/>
              </w:rPr>
            </w:pPr>
            <w:r w:rsidRPr="00CF4730">
              <w:rPr>
                <w:rFonts w:ascii="Montserrat" w:hAnsi="Montserrat" w:cs="Arial"/>
                <w:sz w:val="22"/>
                <w:szCs w:val="22"/>
                <w:lang w:val="ro-RO"/>
              </w:rPr>
              <w:t>Acreditarea furnizorului de 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3D0D9F" w14:textId="77777777" w:rsidR="00F44359" w:rsidRPr="00A0778F" w:rsidRDefault="00F44359" w:rsidP="00F44359">
            <w:pPr>
              <w:tabs>
                <w:tab w:val="left" w:pos="1017"/>
              </w:tabs>
              <w:spacing w:line="240" w:lineRule="auto"/>
              <w:ind w:right="179"/>
              <w:jc w:val="both"/>
              <w:rPr>
                <w:rFonts w:ascii="Montserrat" w:eastAsia="Times New Roman" w:hAnsi="Montserrat" w:cs="Times New Roman"/>
                <w:sz w:val="22"/>
                <w:szCs w:val="22"/>
                <w:lang w:eastAsia="en-GB"/>
              </w:rPr>
            </w:pPr>
            <w:r w:rsidRPr="00CF4730">
              <w:rPr>
                <w:rFonts w:ascii="Montserrat" w:hAnsi="Montserrat" w:cs="Arial"/>
                <w:sz w:val="22"/>
                <w:szCs w:val="22"/>
                <w:lang w:val="ro-RO"/>
              </w:rPr>
              <w:t xml:space="preserve">Procesul prin care furnizorul de servicii sociale îşi demonstrează propria capacitate </w:t>
            </w:r>
            <w:proofErr w:type="spellStart"/>
            <w:r w:rsidRPr="00CF4730">
              <w:rPr>
                <w:rFonts w:ascii="Montserrat" w:hAnsi="Montserrat" w:cs="Arial"/>
                <w:sz w:val="22"/>
                <w:szCs w:val="22"/>
                <w:lang w:val="ro-RO"/>
              </w:rPr>
              <w:t>funcţională</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organizaţională</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administrativă în acordarea serviciilor sociale, cu condiţia respectării standardelor de calitate în vigoare, iar statul </w:t>
            </w:r>
            <w:proofErr w:type="spellStart"/>
            <w:r w:rsidRPr="00CF4730">
              <w:rPr>
                <w:rFonts w:ascii="Montserrat" w:hAnsi="Montserrat" w:cs="Arial"/>
                <w:sz w:val="22"/>
                <w:szCs w:val="22"/>
                <w:lang w:val="ro-RO"/>
              </w:rPr>
              <w:t>recunoaşte</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competenţa</w:t>
            </w:r>
            <w:proofErr w:type="spellEnd"/>
            <w:r w:rsidRPr="00CF4730">
              <w:rPr>
                <w:rFonts w:ascii="Montserrat" w:hAnsi="Montserrat" w:cs="Arial"/>
                <w:sz w:val="22"/>
                <w:szCs w:val="22"/>
                <w:lang w:val="ro-RO"/>
              </w:rPr>
              <w:t xml:space="preserve"> acestuia de a acorda servicii sociale. - conform Legii nr.  292 din 2011, a </w:t>
            </w:r>
            <w:proofErr w:type="spellStart"/>
            <w:r w:rsidRPr="00CF4730">
              <w:rPr>
                <w:rFonts w:ascii="Montserrat" w:hAnsi="Montserrat" w:cs="Arial"/>
                <w:sz w:val="22"/>
                <w:szCs w:val="22"/>
                <w:lang w:val="ro-RO"/>
              </w:rPr>
              <w:t>asistenţei</w:t>
            </w:r>
            <w:proofErr w:type="spellEnd"/>
            <w:r w:rsidRPr="00CF4730">
              <w:rPr>
                <w:rFonts w:ascii="Montserrat" w:hAnsi="Montserrat" w:cs="Arial"/>
                <w:sz w:val="22"/>
                <w:szCs w:val="22"/>
                <w:lang w:val="ro-RO"/>
              </w:rPr>
              <w:t xml:space="preserve"> sociale, art. 5, lit. i)</w:t>
            </w:r>
          </w:p>
        </w:tc>
      </w:tr>
      <w:tr w:rsidR="00F44359" w:rsidRPr="00A0778F" w14:paraId="7B15BC23" w14:textId="77777777" w:rsidTr="00F40E23">
        <w:trPr>
          <w:trHeight w:val="31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50753A"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AE0218" w14:textId="77777777" w:rsidR="00F44359" w:rsidRPr="00A0778F" w:rsidRDefault="00F44359" w:rsidP="00F44359">
            <w:pPr>
              <w:spacing w:line="240" w:lineRule="auto"/>
              <w:rPr>
                <w:rFonts w:ascii="Montserrat" w:eastAsia="+mj-ea" w:hAnsi="Montserrat" w:cs="Arial"/>
                <w:kern w:val="24"/>
                <w:sz w:val="22"/>
                <w:szCs w:val="22"/>
                <w:lang w:val="ro-RO"/>
              </w:rPr>
            </w:pPr>
            <w:r w:rsidRPr="00CF4730">
              <w:rPr>
                <w:rFonts w:ascii="Montserrat" w:hAnsi="Montserrat" w:cs="Arial"/>
                <w:sz w:val="22"/>
                <w:szCs w:val="22"/>
                <w:lang w:val="ro-RO"/>
              </w:rPr>
              <w:t>Acreditarea universității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932C41" w14:textId="77777777" w:rsidR="00F44359" w:rsidRPr="00A0778F" w:rsidRDefault="00F44359" w:rsidP="00F44359">
            <w:pPr>
              <w:tabs>
                <w:tab w:val="left" w:pos="1017"/>
              </w:tabs>
              <w:spacing w:line="240" w:lineRule="auto"/>
              <w:ind w:right="179"/>
              <w:jc w:val="both"/>
              <w:rPr>
                <w:rFonts w:ascii="Montserrat" w:hAnsi="Montserrat"/>
                <w:sz w:val="22"/>
                <w:szCs w:val="22"/>
                <w:lang w:val="ro-RO"/>
              </w:rPr>
            </w:pPr>
            <w:r w:rsidRPr="00CF4730">
              <w:rPr>
                <w:rFonts w:ascii="Montserrat" w:hAnsi="Montserrat" w:cs="Calibri"/>
                <w:sz w:val="22"/>
                <w:szCs w:val="22"/>
              </w:rPr>
              <w:t>Procesul prin care unitatea/instituția de învățământ/organizația interesată, pe baza evaluării externe realizate în condițiile prezentei legi, dobândește dreptul de organizare a admiterii, de desfășurare a procesului de învățământ, de organizare a examenelor de finalizare a studiilor și de a emite diplome și certificate recunoscute de Ministerul Educației, Cercetării, Tineretului și Sportului.</w:t>
            </w:r>
          </w:p>
        </w:tc>
      </w:tr>
      <w:tr w:rsidR="00F44359" w:rsidRPr="00A0778F" w14:paraId="57CD3810" w14:textId="77777777" w:rsidTr="00F40E23">
        <w:trPr>
          <w:trHeight w:val="31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DF74BE"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8E5167" w14:textId="77777777" w:rsidR="00F44359" w:rsidRPr="00A0778F" w:rsidRDefault="00F44359" w:rsidP="00F44359">
            <w:pPr>
              <w:spacing w:line="240" w:lineRule="auto"/>
              <w:rPr>
                <w:rFonts w:ascii="Montserrat" w:eastAsia="Times New Roman" w:hAnsi="Montserrat" w:cs="Times New Roman"/>
                <w:sz w:val="22"/>
                <w:szCs w:val="22"/>
                <w:lang w:eastAsia="en-GB"/>
              </w:rPr>
            </w:pPr>
            <w:r w:rsidRPr="00CF4730">
              <w:rPr>
                <w:rFonts w:ascii="Montserrat" w:hAnsi="Montserrat" w:cs="Calibri"/>
                <w:sz w:val="22"/>
                <w:szCs w:val="22"/>
              </w:rPr>
              <w:t>Active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D58E9E" w14:textId="77777777" w:rsidR="00F44359" w:rsidRPr="00A0778F" w:rsidRDefault="00F44359" w:rsidP="00F44359">
            <w:pPr>
              <w:tabs>
                <w:tab w:val="left" w:pos="1017"/>
              </w:tabs>
              <w:spacing w:line="240" w:lineRule="auto"/>
              <w:ind w:right="179"/>
              <w:jc w:val="both"/>
              <w:rPr>
                <w:rFonts w:ascii="Montserrat" w:eastAsia="Times New Roman" w:hAnsi="Montserrat" w:cs="Times New Roman"/>
                <w:sz w:val="22"/>
                <w:szCs w:val="22"/>
                <w:lang w:eastAsia="en-GB"/>
              </w:rPr>
            </w:pPr>
            <w:r w:rsidRPr="00CF4730">
              <w:rPr>
                <w:rFonts w:ascii="Montserrat" w:hAnsi="Montserrat" w:cs="Calibri"/>
                <w:sz w:val="22"/>
                <w:szCs w:val="22"/>
              </w:rPr>
              <w:t xml:space="preserve">Activele reprezinta resurse controlate de firma obtinute din beneficii trecute si de la care se asteapta sa genereze beneficii economice viitoare fie sub forma intrarilor de numerar (sau echivalente numerar), fie prin reducerea iesirilor de numerar. </w:t>
            </w:r>
          </w:p>
        </w:tc>
      </w:tr>
      <w:tr w:rsidR="00F44359" w:rsidRPr="00A0778F" w14:paraId="27847FB4" w14:textId="77777777" w:rsidTr="00F40E23">
        <w:trPr>
          <w:trHeight w:val="33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EC909B"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747F7E" w14:textId="77777777" w:rsidR="00F44359" w:rsidRDefault="00F44359" w:rsidP="00F44359">
            <w:pPr>
              <w:spacing w:line="240" w:lineRule="auto"/>
              <w:rPr>
                <w:rFonts w:ascii="Montserrat" w:hAnsi="Montserrat" w:cs="Calibri"/>
                <w:sz w:val="22"/>
                <w:szCs w:val="22"/>
              </w:rPr>
            </w:pPr>
            <w:r w:rsidRPr="00CF4730">
              <w:rPr>
                <w:rFonts w:ascii="Montserrat" w:hAnsi="Montserrat" w:cs="Calibri"/>
                <w:sz w:val="22"/>
                <w:szCs w:val="22"/>
              </w:rPr>
              <w:t>Active corporale/</w:t>
            </w:r>
          </w:p>
          <w:p w14:paraId="4C4C0846" w14:textId="77777777" w:rsidR="00F44359" w:rsidRPr="00A0778F" w:rsidRDefault="00F44359" w:rsidP="00F44359">
            <w:pPr>
              <w:spacing w:line="240" w:lineRule="auto"/>
              <w:rPr>
                <w:rFonts w:ascii="Montserrat" w:eastAsia="Times New Roman" w:hAnsi="Montserrat" w:cs="Times New Roman"/>
                <w:sz w:val="22"/>
                <w:szCs w:val="22"/>
                <w:lang w:eastAsia="en-GB"/>
              </w:rPr>
            </w:pPr>
            <w:r w:rsidRPr="00CF4730">
              <w:rPr>
                <w:rFonts w:ascii="Montserrat" w:hAnsi="Montserrat" w:cs="Calibri"/>
                <w:sz w:val="22"/>
                <w:szCs w:val="22"/>
              </w:rPr>
              <w:t>Imobilizări corporale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E636E1" w14:textId="77777777" w:rsidR="00F44359" w:rsidRPr="00CF4730" w:rsidRDefault="00F44359" w:rsidP="00F44359">
            <w:pPr>
              <w:spacing w:line="240" w:lineRule="auto"/>
              <w:ind w:right="179"/>
              <w:jc w:val="both"/>
              <w:rPr>
                <w:rFonts w:ascii="Montserrat" w:hAnsi="Montserrat" w:cs="Calibri"/>
                <w:sz w:val="22"/>
                <w:szCs w:val="22"/>
              </w:rPr>
            </w:pPr>
            <w:r w:rsidRPr="00CF4730">
              <w:rPr>
                <w:rFonts w:ascii="Montserrat" w:hAnsi="Montserrat" w:cs="Calibri"/>
                <w:sz w:val="22"/>
                <w:szCs w:val="22"/>
              </w:rPr>
              <w:t>Imobilizările corporale reprezintă active care:</w:t>
            </w:r>
          </w:p>
          <w:p w14:paraId="69D41A38" w14:textId="77777777" w:rsidR="00F44359" w:rsidRPr="00CF4730" w:rsidRDefault="00F44359" w:rsidP="00F44359">
            <w:pPr>
              <w:spacing w:line="240" w:lineRule="auto"/>
              <w:ind w:right="179"/>
              <w:jc w:val="both"/>
              <w:rPr>
                <w:rFonts w:ascii="Montserrat" w:hAnsi="Montserrat" w:cs="Calibri"/>
                <w:sz w:val="22"/>
                <w:szCs w:val="22"/>
              </w:rPr>
            </w:pPr>
            <w:r w:rsidRPr="00CF4730">
              <w:rPr>
                <w:rFonts w:ascii="Montserrat" w:hAnsi="Montserrat" w:cs="Calibri"/>
                <w:sz w:val="22"/>
                <w:szCs w:val="22"/>
              </w:rPr>
              <w:t xml:space="preserve">a) sunt deținute de o entitate pentru a fi utilizate în </w:t>
            </w:r>
            <w:r>
              <w:rPr>
                <w:rFonts w:ascii="Montserrat" w:hAnsi="Montserrat" w:cs="Calibri"/>
                <w:sz w:val="22"/>
                <w:szCs w:val="22"/>
              </w:rPr>
              <w:t>producția</w:t>
            </w:r>
            <w:r w:rsidRPr="00CF4730">
              <w:rPr>
                <w:rFonts w:ascii="Montserrat" w:hAnsi="Montserrat" w:cs="Calibri"/>
                <w:sz w:val="22"/>
                <w:szCs w:val="22"/>
              </w:rPr>
              <w:t xml:space="preserve"> de bunuri sau prestarea de servicii, pentru a fi închiriate terților sau pentru a fi folosite în scopuri administrative; și</w:t>
            </w:r>
          </w:p>
          <w:p w14:paraId="08FED74D" w14:textId="77777777" w:rsidR="00F44359" w:rsidRPr="00CF4730" w:rsidRDefault="00F44359" w:rsidP="00F44359">
            <w:pPr>
              <w:spacing w:line="240" w:lineRule="auto"/>
              <w:ind w:right="179"/>
              <w:jc w:val="both"/>
              <w:rPr>
                <w:rFonts w:ascii="Montserrat" w:hAnsi="Montserrat" w:cs="Calibri"/>
                <w:sz w:val="22"/>
                <w:szCs w:val="22"/>
              </w:rPr>
            </w:pPr>
            <w:r w:rsidRPr="00CF4730">
              <w:rPr>
                <w:rFonts w:ascii="Montserrat" w:hAnsi="Montserrat" w:cs="Calibri"/>
                <w:sz w:val="22"/>
                <w:szCs w:val="22"/>
              </w:rPr>
              <w:t>b) sunt utilizate pe parcursul unei perioade mai mari de un an</w:t>
            </w:r>
          </w:p>
          <w:p w14:paraId="3396493D" w14:textId="77777777" w:rsidR="00F44359" w:rsidRPr="00A0778F" w:rsidRDefault="00F44359" w:rsidP="00F44359">
            <w:pPr>
              <w:tabs>
                <w:tab w:val="left" w:pos="1017"/>
              </w:tabs>
              <w:spacing w:line="240" w:lineRule="auto"/>
              <w:ind w:right="179"/>
              <w:jc w:val="both"/>
              <w:rPr>
                <w:rFonts w:ascii="Montserrat" w:eastAsia="Times New Roman" w:hAnsi="Montserrat" w:cs="Times New Roman"/>
                <w:sz w:val="22"/>
                <w:szCs w:val="22"/>
                <w:lang w:eastAsia="en-GB"/>
              </w:rPr>
            </w:pPr>
            <w:r w:rsidRPr="00CF4730">
              <w:rPr>
                <w:rFonts w:ascii="Montserrat" w:hAnsi="Montserrat" w:cs="Calibri"/>
                <w:sz w:val="22"/>
                <w:szCs w:val="22"/>
                <w:lang w:val="ro-RO"/>
              </w:rPr>
              <w:lastRenderedPageBreak/>
              <w:t xml:space="preserve">De exemplu: </w:t>
            </w:r>
            <w:r w:rsidRPr="00CF4730">
              <w:rPr>
                <w:rFonts w:ascii="Montserrat" w:hAnsi="Montserrat" w:cstheme="minorHAnsi"/>
                <w:sz w:val="22"/>
                <w:szCs w:val="22"/>
                <w:lang w:val="ro-RO"/>
              </w:rPr>
              <w:t>T</w:t>
            </w:r>
            <w:r w:rsidRPr="00CF4730">
              <w:rPr>
                <w:rFonts w:ascii="Montserrat" w:hAnsi="Montserrat" w:cstheme="minorHAnsi"/>
                <w:sz w:val="22"/>
                <w:szCs w:val="22"/>
              </w:rPr>
              <w:t>erenuri, clădiri și instalații, utilaje și echipamente</w:t>
            </w:r>
          </w:p>
        </w:tc>
      </w:tr>
      <w:tr w:rsidR="00F44359" w:rsidRPr="00A0778F" w14:paraId="19A2CC9A" w14:textId="77777777" w:rsidTr="00F40E23">
        <w:trPr>
          <w:trHeight w:val="318"/>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23EE5D"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7C34AE" w14:textId="77777777" w:rsidR="00F44359" w:rsidRDefault="00F44359" w:rsidP="00F44359">
            <w:pPr>
              <w:spacing w:line="240" w:lineRule="auto"/>
              <w:rPr>
                <w:rFonts w:ascii="Montserrat" w:hAnsi="Montserrat" w:cs="Calibri"/>
                <w:sz w:val="22"/>
                <w:szCs w:val="22"/>
              </w:rPr>
            </w:pPr>
            <w:r w:rsidRPr="00CF4730">
              <w:rPr>
                <w:rFonts w:ascii="Montserrat" w:hAnsi="Montserrat" w:cs="Calibri"/>
                <w:sz w:val="22"/>
                <w:szCs w:val="22"/>
              </w:rPr>
              <w:t>Active necorporale/</w:t>
            </w:r>
          </w:p>
          <w:p w14:paraId="09FE01AF" w14:textId="77777777" w:rsidR="00F44359" w:rsidRPr="00A0778F" w:rsidRDefault="00F44359" w:rsidP="00F44359">
            <w:pPr>
              <w:spacing w:line="240" w:lineRule="auto"/>
              <w:rPr>
                <w:rFonts w:ascii="Montserrat" w:hAnsi="Montserrat" w:cs="Times New Roman"/>
                <w:sz w:val="22"/>
                <w:szCs w:val="22"/>
              </w:rPr>
            </w:pPr>
            <w:r w:rsidRPr="00CF4730">
              <w:rPr>
                <w:rFonts w:ascii="Montserrat" w:hAnsi="Montserrat" w:cs="Calibri"/>
                <w:sz w:val="22"/>
                <w:szCs w:val="22"/>
              </w:rPr>
              <w:t>Imobilizări necorporale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933D76" w14:textId="77777777" w:rsidR="00F44359" w:rsidRPr="00CF4730" w:rsidRDefault="00F44359" w:rsidP="00F44359">
            <w:pPr>
              <w:spacing w:line="240" w:lineRule="auto"/>
              <w:ind w:right="179"/>
              <w:jc w:val="both"/>
              <w:rPr>
                <w:rFonts w:ascii="Montserrat" w:hAnsi="Montserrat" w:cs="Calibri"/>
                <w:sz w:val="22"/>
                <w:szCs w:val="22"/>
              </w:rPr>
            </w:pPr>
            <w:r w:rsidRPr="00CF4730">
              <w:rPr>
                <w:rFonts w:ascii="Montserrat" w:hAnsi="Montserrat" w:cs="Calibri"/>
                <w:sz w:val="22"/>
                <w:szCs w:val="22"/>
                <w:lang w:val="ro-RO"/>
              </w:rPr>
              <w:t>A</w:t>
            </w:r>
            <w:r w:rsidRPr="00CF4730">
              <w:rPr>
                <w:rFonts w:ascii="Montserrat" w:hAnsi="Montserrat" w:cs="Calibri"/>
                <w:sz w:val="22"/>
                <w:szCs w:val="22"/>
              </w:rPr>
              <w:t>ctiv</w:t>
            </w:r>
            <w:r w:rsidRPr="00CF4730">
              <w:rPr>
                <w:rFonts w:ascii="Montserrat" w:hAnsi="Montserrat" w:cs="Calibri"/>
                <w:sz w:val="22"/>
                <w:szCs w:val="22"/>
                <w:lang w:val="ro-RO"/>
              </w:rPr>
              <w:t>e</w:t>
            </w:r>
            <w:r w:rsidRPr="00CF4730">
              <w:rPr>
                <w:rFonts w:ascii="Montserrat" w:hAnsi="Montserrat" w:cs="Calibri"/>
                <w:sz w:val="22"/>
                <w:szCs w:val="22"/>
              </w:rPr>
              <w:t xml:space="preserve"> identificabil</w:t>
            </w:r>
            <w:r w:rsidRPr="00CF4730">
              <w:rPr>
                <w:rFonts w:ascii="Montserrat" w:hAnsi="Montserrat" w:cs="Calibri"/>
                <w:sz w:val="22"/>
                <w:szCs w:val="22"/>
                <w:lang w:val="ro-RO"/>
              </w:rPr>
              <w:t>e</w:t>
            </w:r>
            <w:r w:rsidRPr="00CF4730">
              <w:rPr>
                <w:rFonts w:ascii="Montserrat" w:hAnsi="Montserrat" w:cs="Calibri"/>
                <w:sz w:val="22"/>
                <w:szCs w:val="22"/>
              </w:rPr>
              <w:t xml:space="preserve"> nemonetar</w:t>
            </w:r>
            <w:r w:rsidRPr="00CF4730">
              <w:rPr>
                <w:rFonts w:ascii="Montserrat" w:hAnsi="Montserrat" w:cs="Calibri"/>
                <w:sz w:val="22"/>
                <w:szCs w:val="22"/>
                <w:lang w:val="ro-RO"/>
              </w:rPr>
              <w:t>e</w:t>
            </w:r>
            <w:r w:rsidRPr="00CF4730">
              <w:rPr>
                <w:rFonts w:ascii="Montserrat" w:hAnsi="Montserrat" w:cs="Calibri"/>
                <w:sz w:val="22"/>
                <w:szCs w:val="22"/>
              </w:rPr>
              <w:t xml:space="preserve">, fara suport material </w:t>
            </w:r>
            <w:r w:rsidRPr="00CF4730">
              <w:rPr>
                <w:rFonts w:ascii="Montserrat" w:hAnsi="Montserrat" w:cs="Calibri"/>
                <w:sz w:val="22"/>
                <w:szCs w:val="22"/>
                <w:lang w:val="ro-RO"/>
              </w:rPr>
              <w:t>ș</w:t>
            </w:r>
            <w:r w:rsidRPr="00CF4730">
              <w:rPr>
                <w:rFonts w:ascii="Montserrat" w:hAnsi="Montserrat" w:cs="Calibri"/>
                <w:sz w:val="22"/>
                <w:szCs w:val="22"/>
              </w:rPr>
              <w:t>i de</w:t>
            </w:r>
            <w:r w:rsidRPr="00CF4730">
              <w:rPr>
                <w:rFonts w:ascii="Montserrat" w:hAnsi="Montserrat" w:cs="Calibri"/>
                <w:sz w:val="22"/>
                <w:szCs w:val="22"/>
                <w:lang w:val="ro-RO"/>
              </w:rPr>
              <w:t>ț</w:t>
            </w:r>
            <w:r w:rsidRPr="00CF4730">
              <w:rPr>
                <w:rFonts w:ascii="Montserrat" w:hAnsi="Montserrat" w:cs="Calibri"/>
                <w:sz w:val="22"/>
                <w:szCs w:val="22"/>
              </w:rPr>
              <w:t>inut</w:t>
            </w:r>
            <w:r w:rsidRPr="00CF4730">
              <w:rPr>
                <w:rFonts w:ascii="Montserrat" w:hAnsi="Montserrat" w:cs="Calibri"/>
                <w:sz w:val="22"/>
                <w:szCs w:val="22"/>
                <w:lang w:val="ro-RO"/>
              </w:rPr>
              <w:t>e</w:t>
            </w:r>
            <w:r w:rsidRPr="00CF4730">
              <w:rPr>
                <w:rFonts w:ascii="Montserrat" w:hAnsi="Montserrat" w:cs="Calibri"/>
                <w:sz w:val="22"/>
                <w:szCs w:val="22"/>
              </w:rPr>
              <w:t xml:space="preserve"> pentru utilizare </w:t>
            </w:r>
            <w:r w:rsidRPr="00CF4730">
              <w:rPr>
                <w:rFonts w:ascii="Montserrat" w:hAnsi="Montserrat" w:cs="Calibri"/>
                <w:sz w:val="22"/>
                <w:szCs w:val="22"/>
                <w:lang w:val="ro-RO"/>
              </w:rPr>
              <w:t>î</w:t>
            </w:r>
            <w:r w:rsidRPr="00CF4730">
              <w:rPr>
                <w:rFonts w:ascii="Montserrat" w:hAnsi="Montserrat" w:cs="Calibri"/>
                <w:sz w:val="22"/>
                <w:szCs w:val="22"/>
              </w:rPr>
              <w:t>n procesul de produc</w:t>
            </w:r>
            <w:r w:rsidRPr="00CF4730">
              <w:rPr>
                <w:rFonts w:ascii="Montserrat" w:hAnsi="Montserrat" w:cs="Calibri"/>
                <w:sz w:val="22"/>
                <w:szCs w:val="22"/>
                <w:lang w:val="ro-RO"/>
              </w:rPr>
              <w:t>ț</w:t>
            </w:r>
            <w:r w:rsidRPr="00CF4730">
              <w:rPr>
                <w:rFonts w:ascii="Montserrat" w:hAnsi="Montserrat" w:cs="Calibri"/>
                <w:sz w:val="22"/>
                <w:szCs w:val="22"/>
              </w:rPr>
              <w:t xml:space="preserve">ie sau furnizare de bunuri sau servicii, pentru a fi </w:t>
            </w:r>
            <w:r w:rsidRPr="00CF4730">
              <w:rPr>
                <w:rFonts w:ascii="Montserrat" w:hAnsi="Montserrat" w:cs="Calibri"/>
                <w:sz w:val="22"/>
                <w:szCs w:val="22"/>
                <w:lang w:val="ro-RO"/>
              </w:rPr>
              <w:t>î</w:t>
            </w:r>
            <w:r w:rsidRPr="00CF4730">
              <w:rPr>
                <w:rFonts w:ascii="Montserrat" w:hAnsi="Montserrat" w:cs="Calibri"/>
                <w:sz w:val="22"/>
                <w:szCs w:val="22"/>
              </w:rPr>
              <w:t>nchiriat</w:t>
            </w:r>
            <w:r w:rsidRPr="00CF4730">
              <w:rPr>
                <w:rFonts w:ascii="Montserrat" w:hAnsi="Montserrat" w:cs="Calibri"/>
                <w:sz w:val="22"/>
                <w:szCs w:val="22"/>
                <w:lang w:val="ro-RO"/>
              </w:rPr>
              <w:t>e</w:t>
            </w:r>
            <w:r w:rsidRPr="00CF4730">
              <w:rPr>
                <w:rFonts w:ascii="Montserrat" w:hAnsi="Montserrat" w:cs="Calibri"/>
                <w:sz w:val="22"/>
                <w:szCs w:val="22"/>
              </w:rPr>
              <w:t xml:space="preserve"> ter</w:t>
            </w:r>
            <w:r w:rsidRPr="00CF4730">
              <w:rPr>
                <w:rFonts w:ascii="Montserrat" w:hAnsi="Montserrat" w:cs="Calibri"/>
                <w:sz w:val="22"/>
                <w:szCs w:val="22"/>
                <w:lang w:val="ro-RO"/>
              </w:rPr>
              <w:t>ț</w:t>
            </w:r>
            <w:r w:rsidRPr="00CF4730">
              <w:rPr>
                <w:rFonts w:ascii="Montserrat" w:hAnsi="Montserrat" w:cs="Calibri"/>
                <w:sz w:val="22"/>
                <w:szCs w:val="22"/>
              </w:rPr>
              <w:t>ilor sau pentru scopuri administrative.</w:t>
            </w:r>
            <w:r w:rsidRPr="00CF4730">
              <w:rPr>
                <w:rFonts w:ascii="Montserrat" w:hAnsi="Montserrat" w:cs="Calibri"/>
                <w:sz w:val="22"/>
                <w:szCs w:val="22"/>
                <w:lang w:val="ro-RO"/>
              </w:rPr>
              <w:t xml:space="preserve"> - c</w:t>
            </w:r>
            <w:r w:rsidRPr="00CF4730">
              <w:rPr>
                <w:rFonts w:ascii="Montserrat" w:hAnsi="Montserrat" w:cs="Calibri"/>
                <w:sz w:val="22"/>
                <w:szCs w:val="22"/>
              </w:rPr>
              <w:t xml:space="preserve">onform </w:t>
            </w:r>
            <w:r w:rsidRPr="00CF4730">
              <w:rPr>
                <w:rFonts w:ascii="Montserrat" w:hAnsi="Montserrat" w:cs="Calibri"/>
                <w:sz w:val="22"/>
                <w:szCs w:val="22"/>
                <w:lang w:val="ro-RO"/>
              </w:rPr>
              <w:t>O</w:t>
            </w:r>
            <w:r w:rsidRPr="00CF4730">
              <w:rPr>
                <w:rFonts w:ascii="Montserrat" w:hAnsi="Montserrat" w:cs="Calibri"/>
                <w:sz w:val="22"/>
                <w:szCs w:val="22"/>
              </w:rPr>
              <w:t xml:space="preserve">rdinului </w:t>
            </w:r>
            <w:r w:rsidRPr="00CF4730">
              <w:rPr>
                <w:rFonts w:ascii="Montserrat" w:hAnsi="Montserrat" w:cs="Calibri"/>
                <w:sz w:val="22"/>
                <w:szCs w:val="22"/>
                <w:lang w:val="ro-RO"/>
              </w:rPr>
              <w:t xml:space="preserve">nr. </w:t>
            </w:r>
            <w:r w:rsidRPr="00CF4730">
              <w:rPr>
                <w:rFonts w:ascii="Montserrat" w:hAnsi="Montserrat" w:cs="Calibri"/>
                <w:sz w:val="22"/>
                <w:szCs w:val="22"/>
              </w:rPr>
              <w:t>1752</w:t>
            </w:r>
            <w:r w:rsidRPr="00CF4730">
              <w:rPr>
                <w:rFonts w:ascii="Montserrat" w:hAnsi="Montserrat" w:cs="Calibri"/>
                <w:sz w:val="22"/>
                <w:szCs w:val="22"/>
                <w:lang w:val="ro-RO"/>
              </w:rPr>
              <w:t xml:space="preserve"> din </w:t>
            </w:r>
            <w:r w:rsidRPr="00CF4730">
              <w:rPr>
                <w:rFonts w:ascii="Montserrat" w:hAnsi="Montserrat" w:cs="Calibri"/>
                <w:sz w:val="22"/>
                <w:szCs w:val="22"/>
              </w:rPr>
              <w:t>2005</w:t>
            </w:r>
          </w:p>
          <w:p w14:paraId="5BA9BC1F" w14:textId="77777777" w:rsidR="00F44359" w:rsidRPr="00A0778F" w:rsidRDefault="00F44359" w:rsidP="00F44359">
            <w:pPr>
              <w:tabs>
                <w:tab w:val="left" w:pos="1017"/>
              </w:tabs>
              <w:spacing w:line="240" w:lineRule="auto"/>
              <w:ind w:right="179"/>
              <w:jc w:val="both"/>
              <w:rPr>
                <w:rFonts w:ascii="Montserrat" w:hAnsi="Montserrat" w:cs="Times New Roman"/>
                <w:sz w:val="22"/>
                <w:szCs w:val="22"/>
              </w:rPr>
            </w:pPr>
            <w:r w:rsidRPr="00CF4730">
              <w:rPr>
                <w:rFonts w:ascii="Montserrat" w:hAnsi="Montserrat" w:cs="Calibri"/>
                <w:sz w:val="22"/>
                <w:szCs w:val="22"/>
                <w:lang w:val="ro-RO"/>
              </w:rPr>
              <w:t xml:space="preserve">De exemplu: </w:t>
            </w:r>
            <w:r w:rsidRPr="00CF4730">
              <w:rPr>
                <w:rFonts w:ascii="Montserrat" w:hAnsi="Montserrat" w:cstheme="minorHAnsi"/>
                <w:sz w:val="22"/>
                <w:szCs w:val="22"/>
                <w:lang w:val="ro-RO"/>
              </w:rPr>
              <w:t>B</w:t>
            </w:r>
            <w:r w:rsidRPr="00CF4730">
              <w:rPr>
                <w:rFonts w:ascii="Montserrat" w:hAnsi="Montserrat" w:cstheme="minorHAnsi"/>
                <w:sz w:val="22"/>
                <w:szCs w:val="22"/>
              </w:rPr>
              <w:t>revete, licențe, mărci comerciale, programe informatice, alte drepturi și active similare, precum și investiții în realizarea de instrumente de comercializare on-line a serviciilor/produselor proprii</w:t>
            </w:r>
          </w:p>
        </w:tc>
      </w:tr>
      <w:tr w:rsidR="00F44359" w:rsidRPr="00A0778F" w14:paraId="72C4684D" w14:textId="77777777" w:rsidTr="00F40E23">
        <w:trPr>
          <w:trHeight w:val="315"/>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8FF389"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7E7C1A" w14:textId="77777777" w:rsidR="00F44359" w:rsidRPr="00A0778F" w:rsidRDefault="00F44359" w:rsidP="00F44359">
            <w:pPr>
              <w:spacing w:line="240" w:lineRule="auto"/>
              <w:rPr>
                <w:rFonts w:ascii="Montserrat" w:hAnsi="Montserrat" w:cs="Times New Roman"/>
                <w:bCs/>
                <w:sz w:val="22"/>
                <w:szCs w:val="22"/>
              </w:rPr>
            </w:pPr>
            <w:r w:rsidRPr="00CF4730">
              <w:rPr>
                <w:rFonts w:ascii="Montserrat" w:hAnsi="Montserrat" w:cs="Arial"/>
                <w:sz w:val="22"/>
                <w:szCs w:val="22"/>
                <w:lang w:val="ro-RO"/>
              </w:rPr>
              <w:t>Active totale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6BC729" w14:textId="77777777" w:rsidR="00F44359" w:rsidRPr="00A83609" w:rsidRDefault="00F44359" w:rsidP="00F44359">
            <w:pPr>
              <w:tabs>
                <w:tab w:val="left" w:pos="1017"/>
              </w:tabs>
              <w:spacing w:line="240" w:lineRule="auto"/>
              <w:ind w:right="179"/>
              <w:jc w:val="both"/>
              <w:rPr>
                <w:rFonts w:ascii="Montserrat" w:hAnsi="Montserrat" w:cs="Arial"/>
                <w:noProof/>
                <w:sz w:val="22"/>
                <w:szCs w:val="22"/>
              </w:rPr>
            </w:pPr>
            <w:r w:rsidRPr="00A83609">
              <w:rPr>
                <w:rFonts w:ascii="Montserrat" w:hAnsi="Montserrat" w:cs="Arial"/>
                <w:sz w:val="22"/>
                <w:szCs w:val="22"/>
              </w:rPr>
              <w:t xml:space="preserve">Activele totale se referă la valoarea bunurilor unei întreprinderi: active imobilizate (imobilizări necorporale, corporale şi financiare) + active circulante (stocuri, </w:t>
            </w:r>
            <w:r>
              <w:rPr>
                <w:rFonts w:ascii="Montserrat" w:hAnsi="Montserrat" w:cs="Arial"/>
                <w:sz w:val="22"/>
                <w:szCs w:val="22"/>
              </w:rPr>
              <w:t>producția</w:t>
            </w:r>
            <w:r w:rsidRPr="00A83609">
              <w:rPr>
                <w:rFonts w:ascii="Montserrat" w:hAnsi="Montserrat" w:cs="Arial"/>
                <w:sz w:val="22"/>
                <w:szCs w:val="22"/>
              </w:rPr>
              <w:t xml:space="preserve"> în curs de executare, creanțe şi alte valori în curs de valorificare) + cheltuieli în avans.</w:t>
            </w:r>
          </w:p>
        </w:tc>
      </w:tr>
      <w:tr w:rsidR="00F44359" w:rsidRPr="00A0778F" w14:paraId="20F70E27" w14:textId="77777777" w:rsidTr="00F40E23">
        <w:trPr>
          <w:trHeight w:val="52"/>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E24E33"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DF0106" w14:textId="77777777" w:rsidR="00F44359" w:rsidRPr="00A0778F" w:rsidRDefault="00F44359" w:rsidP="00F44359">
            <w:pPr>
              <w:spacing w:line="240" w:lineRule="auto"/>
              <w:rPr>
                <w:rFonts w:ascii="Montserrat" w:eastAsia="Times New Roman" w:hAnsi="Montserrat" w:cs="Times New Roman"/>
                <w:sz w:val="22"/>
                <w:szCs w:val="22"/>
                <w:lang w:val="en-US" w:eastAsia="en-GB"/>
              </w:rPr>
            </w:pPr>
            <w:r w:rsidRPr="00CF4730">
              <w:rPr>
                <w:rFonts w:ascii="Montserrat" w:hAnsi="Montserrat" w:cstheme="minorHAnsi"/>
                <w:sz w:val="22"/>
                <w:szCs w:val="22"/>
                <w:lang w:val="ro-RO"/>
              </w:rPr>
              <w:t>A</w:t>
            </w:r>
            <w:r w:rsidRPr="00CF4730">
              <w:rPr>
                <w:rFonts w:ascii="Montserrat" w:hAnsi="Montserrat" w:cstheme="minorHAnsi"/>
                <w:sz w:val="22"/>
                <w:szCs w:val="22"/>
              </w:rPr>
              <w:t>ctivitate de bază în cadrul unui 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371ED1" w14:textId="77777777" w:rsidR="00F44359" w:rsidRPr="00CF4730" w:rsidRDefault="00F44359" w:rsidP="00F44359">
            <w:pPr>
              <w:spacing w:line="240" w:lineRule="auto"/>
              <w:ind w:right="179"/>
              <w:jc w:val="both"/>
              <w:rPr>
                <w:rFonts w:ascii="Montserrat" w:hAnsi="Montserrat" w:cstheme="minorHAnsi"/>
                <w:sz w:val="22"/>
                <w:szCs w:val="22"/>
                <w:lang w:val="ro-RO"/>
              </w:rPr>
            </w:pPr>
            <w:r w:rsidRPr="00CF4730">
              <w:rPr>
                <w:rFonts w:ascii="Montserrat" w:hAnsi="Montserrat" w:cstheme="minorHAnsi"/>
                <w:sz w:val="22"/>
                <w:szCs w:val="22"/>
                <w:lang w:val="ro-RO"/>
              </w:rPr>
              <w:t>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6EA61762" w14:textId="77777777" w:rsidR="00F44359" w:rsidRPr="00CF4730" w:rsidRDefault="00F44359" w:rsidP="00F44359">
            <w:pPr>
              <w:pStyle w:val="ListParagraph"/>
              <w:numPr>
                <w:ilvl w:val="0"/>
                <w:numId w:val="8"/>
              </w:numPr>
              <w:ind w:right="179"/>
              <w:contextualSpacing w:val="0"/>
              <w:jc w:val="both"/>
              <w:rPr>
                <w:rFonts w:ascii="Montserrat" w:eastAsiaTheme="minorHAnsi" w:hAnsi="Montserrat" w:cstheme="minorHAnsi"/>
                <w:color w:val="27344C"/>
                <w:sz w:val="22"/>
                <w:szCs w:val="22"/>
              </w:rPr>
            </w:pPr>
            <w:r w:rsidRPr="00CF4730">
              <w:rPr>
                <w:rFonts w:ascii="Montserrat" w:eastAsiaTheme="minorHAnsi" w:hAnsi="Montserrat" w:cstheme="minorHAnsi"/>
                <w:color w:val="27344C"/>
                <w:sz w:val="22"/>
                <w:szCs w:val="22"/>
              </w:rPr>
              <w:t>are legătură directă cu obiectul proiectului pentru care se acordă finanțarea și contribuie în mod direct și semnificativ la realizarea obiectivelor acesteia;</w:t>
            </w:r>
          </w:p>
          <w:p w14:paraId="74DBF42C" w14:textId="77777777" w:rsidR="00F44359" w:rsidRPr="00CF4730" w:rsidRDefault="00F44359" w:rsidP="00F44359">
            <w:pPr>
              <w:pStyle w:val="ListParagraph"/>
              <w:numPr>
                <w:ilvl w:val="0"/>
                <w:numId w:val="8"/>
              </w:numPr>
              <w:ind w:right="179"/>
              <w:contextualSpacing w:val="0"/>
              <w:jc w:val="both"/>
              <w:rPr>
                <w:rFonts w:ascii="Montserrat" w:eastAsiaTheme="minorHAnsi" w:hAnsi="Montserrat" w:cstheme="minorHAnsi"/>
                <w:color w:val="27344C"/>
                <w:sz w:val="22"/>
                <w:szCs w:val="22"/>
              </w:rPr>
            </w:pPr>
            <w:r w:rsidRPr="00CF4730">
              <w:rPr>
                <w:rFonts w:ascii="Montserrat" w:eastAsiaTheme="minorHAnsi" w:hAnsi="Montserrat" w:cstheme="minorHAnsi"/>
                <w:color w:val="27344C"/>
                <w:sz w:val="22"/>
                <w:szCs w:val="22"/>
              </w:rPr>
              <w:t>se regăsește în cererea de finanțare sub forma activităților eligibile obligatorii specificate în Ghidul Solicitantului;</w:t>
            </w:r>
          </w:p>
          <w:p w14:paraId="353339A4" w14:textId="77777777" w:rsidR="00F44359" w:rsidRPr="00CF4730" w:rsidRDefault="00F44359" w:rsidP="00F44359">
            <w:pPr>
              <w:pStyle w:val="ListParagraph"/>
              <w:numPr>
                <w:ilvl w:val="0"/>
                <w:numId w:val="8"/>
              </w:numPr>
              <w:ind w:right="179"/>
              <w:contextualSpacing w:val="0"/>
              <w:jc w:val="both"/>
              <w:rPr>
                <w:rFonts w:ascii="Montserrat" w:eastAsiaTheme="minorHAnsi" w:hAnsi="Montserrat" w:cstheme="minorHAnsi"/>
                <w:color w:val="27344C"/>
                <w:sz w:val="22"/>
                <w:szCs w:val="22"/>
              </w:rPr>
            </w:pPr>
            <w:r w:rsidRPr="00CF4730">
              <w:rPr>
                <w:rFonts w:ascii="Montserrat" w:eastAsiaTheme="minorHAnsi" w:hAnsi="Montserrat" w:cstheme="minorHAnsi"/>
                <w:color w:val="27344C"/>
                <w:sz w:val="22"/>
                <w:szCs w:val="22"/>
              </w:rPr>
              <w:t>nu face parte din activitățile conexe, așa cum sunt acestea definite în Ghidul Solicitantului;</w:t>
            </w:r>
          </w:p>
          <w:p w14:paraId="09371396" w14:textId="77777777" w:rsidR="00F44359" w:rsidRPr="00A0778F" w:rsidRDefault="00F44359" w:rsidP="00F44359">
            <w:pPr>
              <w:tabs>
                <w:tab w:val="left" w:pos="1017"/>
              </w:tabs>
              <w:spacing w:line="240" w:lineRule="auto"/>
              <w:ind w:right="179"/>
              <w:jc w:val="both"/>
              <w:rPr>
                <w:rFonts w:ascii="Montserrat" w:eastAsia="Times New Roman" w:hAnsi="Montserrat" w:cs="Times New Roman"/>
                <w:sz w:val="22"/>
                <w:szCs w:val="22"/>
                <w:lang w:val="en-US" w:eastAsia="en-GB"/>
              </w:rPr>
            </w:pPr>
            <w:r w:rsidRPr="00CF4730">
              <w:rPr>
                <w:rFonts w:ascii="Montserrat" w:hAnsi="Montserrat" w:cstheme="minorHAnsi"/>
                <w:sz w:val="22"/>
                <w:szCs w:val="22"/>
              </w:rPr>
              <w:t>bugetul estimat alocat activității sau pachetului de activități reprezintă minim 50% din bugetul eligibil al proiectului.</w:t>
            </w:r>
          </w:p>
        </w:tc>
      </w:tr>
      <w:tr w:rsidR="00F44359" w:rsidRPr="00A0778F" w14:paraId="734FA6A9" w14:textId="77777777" w:rsidTr="00F40E23">
        <w:trPr>
          <w:trHeight w:val="52"/>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E6AB89"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4F778A" w14:textId="77777777" w:rsidR="00F44359" w:rsidRPr="00A0778F" w:rsidRDefault="00F44359" w:rsidP="00F44359">
            <w:pPr>
              <w:spacing w:line="240" w:lineRule="auto"/>
              <w:rPr>
                <w:rFonts w:ascii="Montserrat" w:eastAsia="Times New Roman" w:hAnsi="Montserrat" w:cs="Times New Roman"/>
                <w:sz w:val="22"/>
                <w:szCs w:val="22"/>
                <w:lang w:val="en-US" w:eastAsia="en-GB"/>
              </w:rPr>
            </w:pPr>
            <w:r w:rsidRPr="00CF4730">
              <w:rPr>
                <w:rFonts w:ascii="Montserrat" w:hAnsi="Montserrat" w:cs="Arial"/>
                <w:sz w:val="22"/>
                <w:szCs w:val="22"/>
                <w:lang w:val="ro-RO"/>
              </w:rPr>
              <w:t>Activitate de extindere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A9E1FE" w14:textId="77777777" w:rsidR="00F44359" w:rsidRPr="00A0778F" w:rsidRDefault="00F44359" w:rsidP="00F44359">
            <w:pPr>
              <w:tabs>
                <w:tab w:val="left" w:pos="1017"/>
              </w:tabs>
              <w:spacing w:line="240" w:lineRule="auto"/>
              <w:ind w:right="179"/>
              <w:jc w:val="both"/>
              <w:rPr>
                <w:rFonts w:ascii="Montserrat" w:eastAsia="Times New Roman" w:hAnsi="Montserrat" w:cs="Times New Roman"/>
                <w:sz w:val="22"/>
                <w:szCs w:val="22"/>
                <w:lang w:val="en-US" w:eastAsia="en-GB"/>
              </w:rPr>
            </w:pPr>
            <w:r w:rsidRPr="00CF4730">
              <w:rPr>
                <w:rFonts w:ascii="Montserrat" w:hAnsi="Montserrat" w:cs="Arial"/>
                <w:sz w:val="22"/>
                <w:szCs w:val="22"/>
                <w:lang w:val="ro-RO"/>
              </w:rPr>
              <w:t xml:space="preserve">În sensul prezentului Ghid, lucrări asupra unor clădiri, realizate atât pe verticală, prin construirea de etaje noi, mansarde, cât şi pe orizontală prin construirea unui corp anexă în continuarea clădirii existente sau pe </w:t>
            </w:r>
            <w:proofErr w:type="spellStart"/>
            <w:r w:rsidRPr="00CF4730">
              <w:rPr>
                <w:rFonts w:ascii="Montserrat" w:hAnsi="Montserrat" w:cs="Arial"/>
                <w:sz w:val="22"/>
                <w:szCs w:val="22"/>
                <w:lang w:val="ro-RO"/>
              </w:rPr>
              <w:t>acelasi</w:t>
            </w:r>
            <w:proofErr w:type="spellEnd"/>
            <w:r w:rsidRPr="00CF4730">
              <w:rPr>
                <w:rFonts w:ascii="Montserrat" w:hAnsi="Montserrat" w:cs="Arial"/>
                <w:sz w:val="22"/>
                <w:szCs w:val="22"/>
                <w:lang w:val="ro-RO"/>
              </w:rPr>
              <w:t xml:space="preserve"> amplasament, care să fie legat structural şi/sau funcțional de clădirea existentă (</w:t>
            </w:r>
            <w:proofErr w:type="spellStart"/>
            <w:r w:rsidRPr="00CF4730">
              <w:rPr>
                <w:rFonts w:ascii="Montserrat" w:hAnsi="Montserrat" w:cs="Arial"/>
                <w:sz w:val="22"/>
                <w:szCs w:val="22"/>
                <w:lang w:val="ro-RO"/>
              </w:rPr>
              <w:t>aceeaşi</w:t>
            </w:r>
            <w:proofErr w:type="spellEnd"/>
            <w:r w:rsidRPr="00CF4730">
              <w:rPr>
                <w:rFonts w:ascii="Montserrat" w:hAnsi="Montserrat" w:cs="Arial"/>
                <w:sz w:val="22"/>
                <w:szCs w:val="22"/>
                <w:lang w:val="ro-RO"/>
              </w:rPr>
              <w:t xml:space="preserve"> destinație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funcționare a corpului anexă condiționată de funcționarea construcției inițiale sau ca o completare necesara la </w:t>
            </w:r>
            <w:proofErr w:type="spellStart"/>
            <w:r w:rsidRPr="00CF4730">
              <w:rPr>
                <w:rFonts w:ascii="Montserrat" w:hAnsi="Montserrat" w:cs="Arial"/>
                <w:sz w:val="22"/>
                <w:szCs w:val="22"/>
                <w:lang w:val="ro-RO"/>
              </w:rPr>
              <w:t>functionalitatea</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cladirii</w:t>
            </w:r>
            <w:proofErr w:type="spellEnd"/>
            <w:r w:rsidRPr="00CF4730">
              <w:rPr>
                <w:rFonts w:ascii="Montserrat" w:hAnsi="Montserrat" w:cs="Arial"/>
                <w:sz w:val="22"/>
                <w:szCs w:val="22"/>
                <w:lang w:val="ro-RO"/>
              </w:rPr>
              <w:t xml:space="preserve"> existente).</w:t>
            </w:r>
          </w:p>
        </w:tc>
      </w:tr>
      <w:tr w:rsidR="00F44359" w:rsidRPr="00A0778F" w14:paraId="52F35C29"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B995FB"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BBB04C" w14:textId="77777777" w:rsidR="00F44359" w:rsidRPr="00A0778F" w:rsidRDefault="00F44359" w:rsidP="00F44359">
            <w:pPr>
              <w:spacing w:line="240" w:lineRule="auto"/>
              <w:rPr>
                <w:rFonts w:ascii="Montserrat" w:eastAsia="Times New Roman" w:hAnsi="Montserrat" w:cs="Times New Roman"/>
                <w:sz w:val="22"/>
                <w:szCs w:val="22"/>
                <w:lang w:eastAsia="en-GB"/>
              </w:rPr>
            </w:pPr>
            <w:r w:rsidRPr="00CF4730">
              <w:rPr>
                <w:rFonts w:ascii="Montserrat" w:hAnsi="Montserrat" w:cs="Arial"/>
                <w:sz w:val="22"/>
                <w:szCs w:val="22"/>
                <w:lang w:val="ro-RO"/>
              </w:rPr>
              <w:t>Agenție pentru Dezvoltare Regională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6745F3" w14:textId="77777777" w:rsidR="00F44359" w:rsidRPr="00A0778F" w:rsidRDefault="00F44359" w:rsidP="00F44359">
            <w:pPr>
              <w:tabs>
                <w:tab w:val="left" w:pos="1017"/>
              </w:tabs>
              <w:spacing w:line="240" w:lineRule="auto"/>
              <w:ind w:right="179"/>
              <w:jc w:val="both"/>
              <w:rPr>
                <w:rFonts w:ascii="Montserrat" w:eastAsia="Times New Roman" w:hAnsi="Montserrat" w:cs="Times New Roman"/>
                <w:sz w:val="22"/>
                <w:szCs w:val="22"/>
                <w:lang w:eastAsia="en-GB"/>
              </w:rPr>
            </w:pPr>
            <w:r w:rsidRPr="00CF4730">
              <w:rPr>
                <w:rFonts w:ascii="Montserrat" w:hAnsi="Montserrat" w:cs="Arial"/>
                <w:sz w:val="22"/>
                <w:szCs w:val="22"/>
                <w:lang w:val="ro-RO"/>
              </w:rPr>
              <w:t>Organism neguvernamental, nonprofit, de utilitate publică, cu personalitate juridică, ce funcționează în domeniul dezvoltării regionale şi care se organizează şi funcționează în condițiile Legii nr. 315/2004[1] privind dezvoltarea regională în România, cu modificările şi completările ulterioare.</w:t>
            </w:r>
          </w:p>
        </w:tc>
      </w:tr>
      <w:tr w:rsidR="00F44359" w:rsidRPr="00A0778F" w14:paraId="320AF2E0"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23656A"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F66927" w14:textId="77777777" w:rsidR="00F44359" w:rsidRPr="00A0778F" w:rsidRDefault="00F44359" w:rsidP="00F44359">
            <w:pPr>
              <w:spacing w:line="240" w:lineRule="auto"/>
              <w:rPr>
                <w:rFonts w:ascii="Montserrat" w:eastAsia="Times New Roman" w:hAnsi="Montserrat" w:cs="Times New Roman"/>
                <w:sz w:val="22"/>
                <w:szCs w:val="22"/>
                <w:lang w:eastAsia="en-GB"/>
              </w:rPr>
            </w:pPr>
            <w:r w:rsidRPr="00CF4730">
              <w:rPr>
                <w:rFonts w:ascii="Montserrat" w:hAnsi="Montserrat" w:cstheme="minorHAnsi"/>
                <w:sz w:val="22"/>
                <w:szCs w:val="22"/>
                <w:lang w:val="ro-RO"/>
              </w:rPr>
              <w:t>A</w:t>
            </w:r>
            <w:r w:rsidRPr="00CF4730">
              <w:rPr>
                <w:rFonts w:ascii="Montserrat" w:hAnsi="Montserrat" w:cstheme="minorHAnsi"/>
                <w:sz w:val="22"/>
                <w:szCs w:val="22"/>
              </w:rPr>
              <w:t>jutor de stat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2CC83F" w14:textId="77777777" w:rsidR="00F44359" w:rsidRPr="00A0778F" w:rsidRDefault="00F44359" w:rsidP="00F44359">
            <w:pPr>
              <w:tabs>
                <w:tab w:val="left" w:pos="1017"/>
              </w:tabs>
              <w:spacing w:line="240" w:lineRule="auto"/>
              <w:ind w:right="179"/>
              <w:jc w:val="both"/>
              <w:rPr>
                <w:rFonts w:ascii="Montserrat" w:eastAsia="Times New Roman" w:hAnsi="Montserrat" w:cs="Times New Roman"/>
                <w:sz w:val="22"/>
                <w:szCs w:val="22"/>
                <w:lang w:eastAsia="en-GB"/>
              </w:rPr>
            </w:pPr>
            <w:r w:rsidRPr="00CF4730">
              <w:rPr>
                <w:rFonts w:ascii="Montserrat" w:hAnsi="Montserrat" w:cstheme="minorHAnsi"/>
                <w:sz w:val="22"/>
                <w:szCs w:val="22"/>
                <w:lang w:val="ro-RO"/>
              </w:rPr>
              <w:t>O</w:t>
            </w:r>
            <w:r w:rsidRPr="00CF4730">
              <w:rPr>
                <w:rFonts w:ascii="Montserrat" w:hAnsi="Montserrat" w:cstheme="minorHAnsi"/>
                <w:sz w:val="22"/>
                <w:szCs w:val="22"/>
              </w:rPr>
              <w:t>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potențial asupra concurenței şi comerțului între Statele Membre</w:t>
            </w:r>
            <w:r w:rsidRPr="00CF4730">
              <w:rPr>
                <w:rFonts w:ascii="Montserrat" w:hAnsi="Montserrat" w:cstheme="minorHAnsi"/>
                <w:sz w:val="22"/>
                <w:szCs w:val="22"/>
                <w:lang w:val="ro-RO"/>
              </w:rPr>
              <w:t>.</w:t>
            </w:r>
          </w:p>
        </w:tc>
      </w:tr>
      <w:tr w:rsidR="00F44359" w:rsidRPr="00A0778F" w14:paraId="146EFD4A"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145AFB"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F346B2" w14:textId="77777777" w:rsidR="00F44359" w:rsidRPr="00A0778F" w:rsidRDefault="00F44359" w:rsidP="00F44359">
            <w:pPr>
              <w:spacing w:line="240" w:lineRule="auto"/>
              <w:rPr>
                <w:rFonts w:ascii="Montserrat" w:eastAsia="Times New Roman" w:hAnsi="Montserrat" w:cs="Times New Roman"/>
                <w:sz w:val="22"/>
                <w:szCs w:val="22"/>
                <w:lang w:eastAsia="en-GB"/>
              </w:rPr>
            </w:pPr>
            <w:r w:rsidRPr="00CF4730">
              <w:rPr>
                <w:rFonts w:ascii="Montserrat" w:hAnsi="Montserrat" w:cs="Arial"/>
                <w:sz w:val="22"/>
                <w:szCs w:val="22"/>
                <w:lang w:val="ro-RO"/>
              </w:rPr>
              <w:t>Ajutor de stat regional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EBE9A4" w14:textId="77777777" w:rsidR="00F44359" w:rsidRPr="00A0778F" w:rsidRDefault="00F44359" w:rsidP="00F44359">
            <w:pPr>
              <w:tabs>
                <w:tab w:val="left" w:pos="1017"/>
              </w:tabs>
              <w:spacing w:line="240" w:lineRule="auto"/>
              <w:ind w:right="179"/>
              <w:jc w:val="both"/>
              <w:rPr>
                <w:rFonts w:ascii="Montserrat" w:eastAsia="Times New Roman" w:hAnsi="Montserrat" w:cs="Times New Roman"/>
                <w:sz w:val="22"/>
                <w:szCs w:val="22"/>
                <w:lang w:eastAsia="en-GB"/>
              </w:rPr>
            </w:pPr>
            <w:r w:rsidRPr="00CF4730">
              <w:rPr>
                <w:rFonts w:ascii="Montserrat" w:hAnsi="Montserrat" w:cs="Arial"/>
                <w:sz w:val="22"/>
                <w:szCs w:val="22"/>
                <w:lang w:val="ro-RO"/>
              </w:rPr>
              <w:t>Prin contracararea handicapurilor care afectează regiunile defavorizate, ajutoarele regionale promovează coeziunea economică, socială și teritorială a statelor membre și a Uniunii în ansamblul său. Ajutoarele regionale au ca obiectiv susținerea dezvoltării zonelor celor mai defavorizate, prin încurajarea investițiilor și a creării de locuri de muncă într-un context durabil. Pot fi acordate ajutoare regionale pentru a promova înființarea de noi unități, extinderea capacității unei unități existente, diversificarea producției unei unități sau o schimbare fundamentală în procesul general de producție al unei unități existente.</w:t>
            </w:r>
          </w:p>
        </w:tc>
      </w:tr>
      <w:tr w:rsidR="00F44359" w:rsidRPr="00A0778F" w14:paraId="3D1E3276"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F7C904"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E75CB8" w14:textId="77777777" w:rsidR="00F44359" w:rsidRPr="00A0778F" w:rsidRDefault="00F44359" w:rsidP="00F44359">
            <w:pPr>
              <w:spacing w:line="240" w:lineRule="auto"/>
              <w:rPr>
                <w:rFonts w:ascii="Montserrat" w:eastAsia="Times New Roman" w:hAnsi="Montserrat" w:cs="Times New Roman"/>
                <w:sz w:val="22"/>
                <w:szCs w:val="22"/>
                <w:lang w:eastAsia="en-GB"/>
              </w:rPr>
            </w:pPr>
            <w:r w:rsidRPr="00CF4730">
              <w:rPr>
                <w:rFonts w:ascii="Montserrat" w:hAnsi="Montserrat" w:cstheme="minorHAnsi"/>
                <w:sz w:val="22"/>
                <w:szCs w:val="22"/>
              </w:rPr>
              <w:t>Ajutor pentru încălzirea locuinței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DCD684" w14:textId="77777777" w:rsidR="00F44359" w:rsidRPr="00A0778F" w:rsidRDefault="00F44359" w:rsidP="00F44359">
            <w:pPr>
              <w:tabs>
                <w:tab w:val="left" w:pos="1017"/>
              </w:tabs>
              <w:spacing w:line="240" w:lineRule="auto"/>
              <w:ind w:right="179"/>
              <w:jc w:val="both"/>
              <w:rPr>
                <w:rFonts w:ascii="Montserrat" w:eastAsia="Times New Roman" w:hAnsi="Montserrat" w:cs="Times New Roman"/>
                <w:sz w:val="22"/>
                <w:szCs w:val="22"/>
                <w:lang w:eastAsia="en-GB"/>
              </w:rPr>
            </w:pPr>
            <w:r w:rsidRPr="00CF4730">
              <w:rPr>
                <w:rFonts w:ascii="Montserrat" w:hAnsi="Montserrat" w:cstheme="minorHAnsi"/>
                <w:sz w:val="22"/>
                <w:szCs w:val="22"/>
              </w:rPr>
              <w:t xml:space="preserve">Măsură care are drept scop sprijinul financiar, din categoria celor prevăzute la art. 2 alin. (2) din </w:t>
            </w:r>
            <w:r w:rsidRPr="00CF4730">
              <w:rPr>
                <w:rFonts w:ascii="Montserrat" w:hAnsi="Montserrat" w:cstheme="minorHAnsi"/>
                <w:sz w:val="22"/>
                <w:szCs w:val="22"/>
                <w:lang w:val="ro-RO"/>
              </w:rPr>
              <w:t>L</w:t>
            </w:r>
            <w:r w:rsidRPr="00CF4730">
              <w:rPr>
                <w:rFonts w:ascii="Montserrat" w:hAnsi="Montserrat" w:cstheme="minorHAnsi"/>
                <w:sz w:val="22"/>
                <w:szCs w:val="22"/>
              </w:rPr>
              <w:t>egea 226/2021, suportată din bugetul de stat și/sau, după caz, din bugetele locale, destinată consumatorilor vulnerabili, care are drept scop acoperirea integrală sau, după caz, a unei părți din cheltuielile cu încălzirea locuinței. Ajutorul se acordă pentru consumatorii vulnerabili de energie termică în sistem centralizat, energie electrică, gaze naturale, combustibili solizi și/sau petrolieri. Acesta se acordă numai pentru un singur sistem de încălzire, acesta fiind cel principal utilizat</w:t>
            </w:r>
            <w:r w:rsidRPr="00CF4730">
              <w:rPr>
                <w:rFonts w:ascii="Montserrat" w:hAnsi="Montserrat" w:cstheme="minorHAnsi"/>
                <w:sz w:val="22"/>
                <w:szCs w:val="22"/>
                <w:lang w:val="ro-RO"/>
              </w:rPr>
              <w:t>.</w:t>
            </w:r>
          </w:p>
        </w:tc>
      </w:tr>
      <w:tr w:rsidR="00F44359" w:rsidRPr="00A0778F" w14:paraId="7B6E362F"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82AEA9"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73626A" w14:textId="77777777" w:rsidR="00F44359" w:rsidRPr="00A0778F" w:rsidRDefault="00F44359" w:rsidP="00F44359">
            <w:pPr>
              <w:spacing w:line="240" w:lineRule="auto"/>
              <w:rPr>
                <w:rFonts w:ascii="Montserrat" w:eastAsia="Times New Roman" w:hAnsi="Montserrat" w:cs="Times New Roman"/>
                <w:sz w:val="22"/>
                <w:szCs w:val="22"/>
                <w:lang w:eastAsia="en-GB"/>
              </w:rPr>
            </w:pPr>
            <w:r w:rsidRPr="00CF4730">
              <w:rPr>
                <w:rFonts w:ascii="Montserrat" w:hAnsi="Montserrat" w:cs="Arial"/>
                <w:sz w:val="22"/>
                <w:szCs w:val="22"/>
              </w:rPr>
              <w:t>Ampriza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9327E4" w14:textId="77777777" w:rsidR="00F44359" w:rsidRPr="00A0778F" w:rsidRDefault="00F44359" w:rsidP="00F44359">
            <w:pPr>
              <w:tabs>
                <w:tab w:val="left" w:pos="1017"/>
              </w:tabs>
              <w:spacing w:line="240" w:lineRule="auto"/>
              <w:ind w:right="179"/>
              <w:jc w:val="both"/>
              <w:rPr>
                <w:rFonts w:ascii="Montserrat" w:eastAsia="Times New Roman" w:hAnsi="Montserrat" w:cs="Times New Roman"/>
                <w:sz w:val="22"/>
                <w:szCs w:val="22"/>
                <w:lang w:eastAsia="en-GB"/>
              </w:rPr>
            </w:pPr>
            <w:r w:rsidRPr="00CF4730">
              <w:rPr>
                <w:rFonts w:ascii="Montserrat" w:hAnsi="Montserrat" w:cs="Arial"/>
                <w:sz w:val="22"/>
                <w:szCs w:val="22"/>
                <w:lang w:val="ro-RO"/>
              </w:rPr>
              <w:t>S</w:t>
            </w:r>
            <w:r w:rsidRPr="00CF4730">
              <w:rPr>
                <w:rFonts w:ascii="Montserrat" w:hAnsi="Montserrat" w:cs="Arial"/>
                <w:sz w:val="22"/>
                <w:szCs w:val="22"/>
              </w:rPr>
              <w:t>uprafața de teren ocupată de elemente constructive ale drumului: parte carosabilă, trotuare, piste pentru cicliști, acostamente, șanțuri, rigole, taluzuri, banchete, șanțuri de gardă, ziduri de sprijin și alte lucrări de artă.</w:t>
            </w:r>
          </w:p>
        </w:tc>
      </w:tr>
      <w:tr w:rsidR="00F44359" w:rsidRPr="00A0778F" w14:paraId="42DF41DA"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2199B1"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11F570" w14:textId="77777777" w:rsidR="00F44359" w:rsidRPr="00A0778F" w:rsidRDefault="00F44359" w:rsidP="00F44359">
            <w:pPr>
              <w:spacing w:line="240" w:lineRule="auto"/>
              <w:rPr>
                <w:rFonts w:ascii="Montserrat" w:hAnsi="Montserrat" w:cs="Arial"/>
                <w:sz w:val="22"/>
                <w:szCs w:val="22"/>
              </w:rPr>
            </w:pPr>
            <w:r w:rsidRPr="00CF4730">
              <w:rPr>
                <w:rFonts w:ascii="Montserrat" w:hAnsi="Montserrat" w:cstheme="minorHAnsi"/>
                <w:sz w:val="22"/>
                <w:szCs w:val="22"/>
              </w:rPr>
              <w:t>Anvelopa clădirii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01B73C" w14:textId="77777777" w:rsidR="00F44359" w:rsidRPr="00A83609" w:rsidRDefault="00F44359" w:rsidP="00F44359">
            <w:pPr>
              <w:spacing w:line="240" w:lineRule="auto"/>
              <w:ind w:right="179"/>
              <w:jc w:val="both"/>
              <w:rPr>
                <w:rFonts w:ascii="Montserrat" w:hAnsi="Montserrat" w:cs="Arial"/>
                <w:sz w:val="22"/>
                <w:szCs w:val="22"/>
                <w:lang w:val="ro-RO"/>
              </w:rPr>
            </w:pPr>
            <w:r w:rsidRPr="00A83609">
              <w:rPr>
                <w:rFonts w:ascii="Montserrat" w:hAnsi="Montserrat"/>
                <w:sz w:val="22"/>
                <w:szCs w:val="22"/>
              </w:rPr>
              <w:t xml:space="preserve">Ansamblul constructiv de închidere perimetrală a clădirii, compus din fațade, indiferent de materiale şi sistem de realizare, precum şi sistem de acoperire - terasă sau învelitoare -, inclusiv elementele exterioare funcționale şi de plastică </w:t>
            </w:r>
            <w:r w:rsidRPr="00A83609">
              <w:rPr>
                <w:rFonts w:ascii="Montserrat" w:hAnsi="Montserrat"/>
                <w:sz w:val="22"/>
                <w:szCs w:val="22"/>
              </w:rPr>
              <w:lastRenderedPageBreak/>
              <w:t>arhitecturală, precum balcoane, logii, bovindouri, aticuri, cornişe, ornamente - brâuri, ancadramente, trafoare, bosaje, profile, şi altele asemenea</w:t>
            </w:r>
            <w:r w:rsidRPr="00A83609">
              <w:rPr>
                <w:rFonts w:ascii="Montserrat" w:hAnsi="Montserrat"/>
                <w:sz w:val="22"/>
                <w:szCs w:val="22"/>
                <w:lang w:val="ro-RO"/>
              </w:rPr>
              <w:t>.</w:t>
            </w:r>
          </w:p>
        </w:tc>
      </w:tr>
      <w:tr w:rsidR="00F44359" w:rsidRPr="00A0778F" w14:paraId="5213C984"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9EE25DC"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2F1E59" w14:textId="77777777" w:rsidR="00F44359" w:rsidRPr="00A83609" w:rsidRDefault="00F44359" w:rsidP="00F44359">
            <w:pPr>
              <w:spacing w:line="240" w:lineRule="auto"/>
              <w:ind w:right="179"/>
              <w:jc w:val="both"/>
              <w:rPr>
                <w:rFonts w:ascii="Montserrat" w:hAnsi="Montserrat"/>
                <w:sz w:val="22"/>
                <w:szCs w:val="22"/>
              </w:rPr>
            </w:pPr>
            <w:r w:rsidRPr="00A83609">
              <w:rPr>
                <w:rFonts w:ascii="Montserrat" w:hAnsi="Montserrat"/>
                <w:sz w:val="22"/>
                <w:szCs w:val="22"/>
              </w:rPr>
              <w:t>Apel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AC035C" w14:textId="77777777" w:rsidR="00F44359" w:rsidRPr="00A83609" w:rsidRDefault="00F44359" w:rsidP="00F44359">
            <w:pPr>
              <w:spacing w:line="240" w:lineRule="auto"/>
              <w:ind w:right="179"/>
              <w:jc w:val="both"/>
              <w:rPr>
                <w:rFonts w:ascii="Montserrat" w:hAnsi="Montserrat"/>
                <w:sz w:val="22"/>
                <w:szCs w:val="22"/>
              </w:rPr>
            </w:pPr>
            <w:r w:rsidRPr="00A83609">
              <w:rPr>
                <w:rFonts w:ascii="Montserrat" w:hAnsi="Montserrat"/>
                <w:sz w:val="22"/>
                <w:szCs w:val="22"/>
              </w:rPr>
              <w:t>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3409E81E" w14:textId="77777777" w:rsidR="00F44359" w:rsidRPr="00A83609" w:rsidRDefault="00F44359" w:rsidP="00F44359">
            <w:pPr>
              <w:spacing w:line="240" w:lineRule="auto"/>
              <w:ind w:right="179"/>
              <w:jc w:val="both"/>
              <w:rPr>
                <w:rFonts w:ascii="Montserrat" w:hAnsi="Montserrat"/>
                <w:sz w:val="22"/>
                <w:szCs w:val="22"/>
              </w:rPr>
            </w:pPr>
          </w:p>
          <w:p w14:paraId="7B1A9EF0" w14:textId="77777777" w:rsidR="00F44359" w:rsidRPr="00CF4730" w:rsidRDefault="00F44359" w:rsidP="00F44359">
            <w:pPr>
              <w:spacing w:line="240" w:lineRule="auto"/>
              <w:ind w:right="179"/>
              <w:jc w:val="both"/>
              <w:rPr>
                <w:rFonts w:ascii="Montserrat" w:hAnsi="Montserrat"/>
                <w:sz w:val="22"/>
                <w:szCs w:val="22"/>
              </w:rPr>
            </w:pPr>
            <w:r w:rsidRPr="00CF4730">
              <w:rPr>
                <w:rFonts w:ascii="Montserrat" w:hAnsi="Montserrat"/>
                <w:sz w:val="22"/>
                <w:szCs w:val="22"/>
              </w:rPr>
              <w:t xml:space="preserve">Din punct de vedere al duratei, apelurile de proiecte </w:t>
            </w:r>
            <w:r w:rsidRPr="00A83609">
              <w:rPr>
                <w:rFonts w:ascii="Montserrat" w:hAnsi="Montserrat"/>
                <w:sz w:val="22"/>
                <w:szCs w:val="22"/>
              </w:rPr>
              <w:t>pot fi</w:t>
            </w:r>
            <w:r w:rsidRPr="00CF4730">
              <w:rPr>
                <w:rFonts w:ascii="Montserrat" w:hAnsi="Montserrat"/>
                <w:sz w:val="22"/>
                <w:szCs w:val="22"/>
              </w:rPr>
              <w:t>:</w:t>
            </w:r>
          </w:p>
          <w:p w14:paraId="47504770" w14:textId="77777777" w:rsidR="00F44359" w:rsidRPr="00A83609" w:rsidRDefault="00F44359" w:rsidP="00F44359">
            <w:pPr>
              <w:pStyle w:val="ListParagraph"/>
              <w:numPr>
                <w:ilvl w:val="0"/>
                <w:numId w:val="9"/>
              </w:numPr>
              <w:ind w:right="179"/>
              <w:contextualSpacing w:val="0"/>
              <w:jc w:val="both"/>
              <w:rPr>
                <w:rFonts w:ascii="Montserrat" w:eastAsiaTheme="minorHAnsi" w:hAnsi="Montserrat" w:cstheme="minorBidi"/>
                <w:color w:val="27344C"/>
                <w:sz w:val="22"/>
                <w:szCs w:val="22"/>
                <w:lang w:val="en-RO"/>
              </w:rPr>
            </w:pPr>
            <w:r w:rsidRPr="00A83609">
              <w:rPr>
                <w:rFonts w:ascii="Montserrat" w:eastAsiaTheme="minorHAnsi" w:hAnsi="Montserrat" w:cstheme="minorBidi"/>
                <w:color w:val="27344C"/>
                <w:sz w:val="22"/>
                <w:szCs w:val="22"/>
                <w:lang w:val="en-RO"/>
              </w:rPr>
              <w:t>Apeluri cu termen limită de depunere: invitație publică adresată de către AM unei categorii clar definite de solicitanți în vederea transmiterii cererilor de finanțare în cadrul uneia sau mai multor intervenții regionale din PR VEST 2021 - 2027, până la un termen limită anunțat.</w:t>
            </w:r>
          </w:p>
          <w:p w14:paraId="6DD15D0A" w14:textId="77777777" w:rsidR="00F44359" w:rsidRPr="00A83609" w:rsidRDefault="00F44359" w:rsidP="00F44359">
            <w:pPr>
              <w:pStyle w:val="ListParagraph"/>
              <w:numPr>
                <w:ilvl w:val="0"/>
                <w:numId w:val="9"/>
              </w:numPr>
              <w:ind w:right="179"/>
              <w:contextualSpacing w:val="0"/>
              <w:jc w:val="both"/>
              <w:rPr>
                <w:rFonts w:ascii="Montserrat" w:eastAsiaTheme="minorHAnsi" w:hAnsi="Montserrat" w:cstheme="minorBidi"/>
                <w:color w:val="27344C"/>
                <w:sz w:val="22"/>
                <w:szCs w:val="22"/>
                <w:lang w:val="en-RO"/>
              </w:rPr>
            </w:pPr>
            <w:r w:rsidRPr="00A83609">
              <w:rPr>
                <w:rFonts w:ascii="Montserrat" w:eastAsiaTheme="minorHAnsi" w:hAnsi="Montserrat" w:cstheme="minorBidi"/>
                <w:color w:val="27344C"/>
                <w:sz w:val="22"/>
                <w:szCs w:val="22"/>
                <w:lang w:val="en-RO"/>
              </w:rPr>
              <w:t>Apeluri cu depunere continuă: invitație publică adresată de către AM unei categorii clar definite de solicitanți în vederea transmiterii cererilor de finanțare în cadrul uneia sau mai multor intervenții regionale din PR VEST 2021 - 2027, prin depunere continuă, până la epuizarea bugetului alocat.</w:t>
            </w:r>
          </w:p>
          <w:p w14:paraId="13EB422B" w14:textId="77777777" w:rsidR="00F44359" w:rsidRPr="00A83609" w:rsidRDefault="00F44359" w:rsidP="00F44359">
            <w:pPr>
              <w:spacing w:line="240" w:lineRule="auto"/>
              <w:ind w:right="179"/>
              <w:jc w:val="both"/>
              <w:rPr>
                <w:rFonts w:ascii="Montserrat" w:hAnsi="Montserrat"/>
                <w:sz w:val="22"/>
                <w:szCs w:val="22"/>
              </w:rPr>
            </w:pPr>
            <w:r w:rsidRPr="00A83609">
              <w:rPr>
                <w:rFonts w:ascii="Montserrat" w:hAnsi="Montserrat"/>
                <w:sz w:val="22"/>
                <w:szCs w:val="22"/>
              </w:rPr>
              <w:t xml:space="preserve">Din punct de vedere al procedurii de evaluare și selecție,  </w:t>
            </w:r>
            <w:r w:rsidRPr="00CF4730">
              <w:rPr>
                <w:rFonts w:ascii="Montserrat" w:hAnsi="Montserrat"/>
                <w:sz w:val="22"/>
                <w:szCs w:val="22"/>
              </w:rPr>
              <w:t xml:space="preserve">apelurile de proiecte </w:t>
            </w:r>
            <w:r w:rsidRPr="00A83609">
              <w:rPr>
                <w:rFonts w:ascii="Montserrat" w:hAnsi="Montserrat"/>
                <w:sz w:val="22"/>
                <w:szCs w:val="22"/>
              </w:rPr>
              <w:t>pot fi:</w:t>
            </w:r>
          </w:p>
          <w:p w14:paraId="43563713" w14:textId="77777777" w:rsidR="00F44359" w:rsidRPr="00A83609" w:rsidRDefault="00F44359" w:rsidP="00F44359">
            <w:pPr>
              <w:pStyle w:val="ListParagraph"/>
              <w:numPr>
                <w:ilvl w:val="0"/>
                <w:numId w:val="10"/>
              </w:numPr>
              <w:ind w:right="179"/>
              <w:contextualSpacing w:val="0"/>
              <w:jc w:val="both"/>
              <w:rPr>
                <w:rFonts w:ascii="Montserrat" w:eastAsiaTheme="minorHAnsi" w:hAnsi="Montserrat" w:cstheme="minorBidi"/>
                <w:color w:val="27344C"/>
                <w:sz w:val="22"/>
                <w:szCs w:val="22"/>
                <w:lang w:val="en-RO"/>
              </w:rPr>
            </w:pPr>
            <w:r w:rsidRPr="00A83609">
              <w:rPr>
                <w:rFonts w:ascii="Montserrat" w:eastAsiaTheme="minorHAnsi" w:hAnsi="Montserrat" w:cstheme="minorBidi"/>
                <w:color w:val="27344C"/>
                <w:sz w:val="22"/>
                <w:szCs w:val="22"/>
                <w:lang w:val="en-RO"/>
              </w:rPr>
              <w:t>Necompetitive: proiectele depuse sunt finan</w:t>
            </w:r>
            <w:r>
              <w:rPr>
                <w:rFonts w:ascii="Montserrat" w:eastAsiaTheme="minorHAnsi" w:hAnsi="Montserrat" w:cstheme="minorBidi"/>
                <w:color w:val="27344C"/>
                <w:sz w:val="22"/>
                <w:szCs w:val="22"/>
              </w:rPr>
              <w:t>ț</w:t>
            </w:r>
            <w:r w:rsidRPr="00A83609">
              <w:rPr>
                <w:rFonts w:ascii="Montserrat" w:eastAsiaTheme="minorHAnsi" w:hAnsi="Montserrat" w:cstheme="minorBidi"/>
                <w:color w:val="27344C"/>
                <w:sz w:val="22"/>
                <w:szCs w:val="22"/>
                <w:lang w:val="en-RO"/>
              </w:rPr>
              <w:t xml:space="preserve">ate </w:t>
            </w:r>
            <w:r>
              <w:rPr>
                <w:rFonts w:ascii="Montserrat" w:eastAsiaTheme="minorHAnsi" w:hAnsi="Montserrat" w:cstheme="minorBidi"/>
                <w:color w:val="27344C"/>
                <w:sz w:val="22"/>
                <w:szCs w:val="22"/>
              </w:rPr>
              <w:t>î</w:t>
            </w:r>
            <w:r w:rsidRPr="00A83609">
              <w:rPr>
                <w:rFonts w:ascii="Montserrat" w:eastAsiaTheme="minorHAnsi" w:hAnsi="Montserrat" w:cstheme="minorBidi"/>
                <w:color w:val="27344C"/>
                <w:sz w:val="22"/>
                <w:szCs w:val="22"/>
                <w:lang w:val="en-RO"/>
              </w:rPr>
              <w:t xml:space="preserve">n ordinea depunerii </w:t>
            </w:r>
            <w:r>
              <w:rPr>
                <w:rFonts w:ascii="Montserrat" w:eastAsiaTheme="minorHAnsi" w:hAnsi="Montserrat" w:cstheme="minorBidi"/>
                <w:color w:val="27344C"/>
                <w:sz w:val="22"/>
                <w:szCs w:val="22"/>
              </w:rPr>
              <w:t>î</w:t>
            </w:r>
            <w:r w:rsidRPr="00A83609">
              <w:rPr>
                <w:rFonts w:ascii="Montserrat" w:eastAsiaTheme="minorHAnsi" w:hAnsi="Montserrat" w:cstheme="minorBidi"/>
                <w:color w:val="27344C"/>
                <w:sz w:val="22"/>
                <w:szCs w:val="22"/>
                <w:lang w:val="en-RO"/>
              </w:rPr>
              <w:t xml:space="preserve">n cadrul apelului (în baza principiului ”primul venit, primul servit”), dacă sunt declarate acceptate </w:t>
            </w:r>
            <w:r>
              <w:rPr>
                <w:rFonts w:ascii="Montserrat" w:eastAsiaTheme="minorHAnsi" w:hAnsi="Montserrat" w:cstheme="minorBidi"/>
                <w:color w:val="27344C"/>
                <w:sz w:val="22"/>
                <w:szCs w:val="22"/>
              </w:rPr>
              <w:t>î</w:t>
            </w:r>
            <w:r w:rsidRPr="00A83609">
              <w:rPr>
                <w:rFonts w:ascii="Montserrat" w:eastAsiaTheme="minorHAnsi" w:hAnsi="Montserrat" w:cstheme="minorBidi"/>
                <w:color w:val="27344C"/>
                <w:sz w:val="22"/>
                <w:szCs w:val="22"/>
                <w:lang w:val="en-RO"/>
              </w:rPr>
              <w:t>n urma etapei de evaluare și selecție, respectiv dacă obțin punctajul minim pentru a fi acceptate la finan</w:t>
            </w:r>
            <w:r>
              <w:rPr>
                <w:rFonts w:ascii="Montserrat" w:eastAsiaTheme="minorHAnsi" w:hAnsi="Montserrat" w:cstheme="minorBidi"/>
                <w:color w:val="27344C"/>
                <w:sz w:val="22"/>
                <w:szCs w:val="22"/>
              </w:rPr>
              <w:t>ț</w:t>
            </w:r>
            <w:r w:rsidRPr="00A83609">
              <w:rPr>
                <w:rFonts w:ascii="Montserrat" w:eastAsiaTheme="minorHAnsi" w:hAnsi="Montserrat" w:cstheme="minorBidi"/>
                <w:color w:val="27344C"/>
                <w:sz w:val="22"/>
                <w:szCs w:val="22"/>
                <w:lang w:val="en-RO"/>
              </w:rPr>
              <w:t xml:space="preserve">are, </w:t>
            </w:r>
            <w:r>
              <w:rPr>
                <w:rFonts w:ascii="Montserrat" w:eastAsiaTheme="minorHAnsi" w:hAnsi="Montserrat" w:cstheme="minorBidi"/>
                <w:color w:val="27344C"/>
                <w:sz w:val="22"/>
                <w:szCs w:val="22"/>
              </w:rPr>
              <w:t>î</w:t>
            </w:r>
            <w:r w:rsidRPr="00A83609">
              <w:rPr>
                <w:rFonts w:ascii="Montserrat" w:eastAsiaTheme="minorHAnsi" w:hAnsi="Montserrat" w:cstheme="minorBidi"/>
                <w:color w:val="27344C"/>
                <w:sz w:val="22"/>
                <w:szCs w:val="22"/>
                <w:lang w:val="en-RO"/>
              </w:rPr>
              <w:t>n limita fondurilor alocate apelului de proiecte (unde este cazul).</w:t>
            </w:r>
          </w:p>
          <w:p w14:paraId="5D8BAA5E" w14:textId="77777777" w:rsidR="00F44359" w:rsidRPr="00A83609" w:rsidRDefault="00F44359" w:rsidP="00F44359">
            <w:pPr>
              <w:pStyle w:val="ListParagraph"/>
              <w:numPr>
                <w:ilvl w:val="0"/>
                <w:numId w:val="10"/>
              </w:numPr>
              <w:ind w:right="179"/>
              <w:contextualSpacing w:val="0"/>
              <w:jc w:val="both"/>
              <w:rPr>
                <w:rFonts w:ascii="Montserrat" w:eastAsiaTheme="minorHAnsi" w:hAnsi="Montserrat" w:cstheme="minorBidi"/>
                <w:color w:val="27344C"/>
                <w:sz w:val="22"/>
                <w:szCs w:val="22"/>
                <w:lang w:val="en-RO"/>
              </w:rPr>
            </w:pPr>
            <w:r w:rsidRPr="00A83609">
              <w:rPr>
                <w:rFonts w:ascii="Montserrat" w:hAnsi="Montserrat"/>
                <w:color w:val="27344C"/>
                <w:sz w:val="22"/>
                <w:szCs w:val="22"/>
              </w:rPr>
              <w:t>Competitive: proiectele depuse sunt finan</w:t>
            </w:r>
            <w:r>
              <w:rPr>
                <w:rFonts w:ascii="Montserrat" w:hAnsi="Montserrat"/>
                <w:color w:val="27344C"/>
                <w:sz w:val="22"/>
                <w:szCs w:val="22"/>
              </w:rPr>
              <w:t>ț</w:t>
            </w:r>
            <w:r w:rsidRPr="00A83609">
              <w:rPr>
                <w:rFonts w:ascii="Montserrat" w:hAnsi="Montserrat"/>
                <w:color w:val="27344C"/>
                <w:sz w:val="22"/>
                <w:szCs w:val="22"/>
              </w:rPr>
              <w:t xml:space="preserve">ate etapizat, </w:t>
            </w:r>
            <w:r>
              <w:rPr>
                <w:rFonts w:ascii="Montserrat" w:hAnsi="Montserrat"/>
                <w:color w:val="27344C"/>
                <w:sz w:val="22"/>
                <w:szCs w:val="22"/>
              </w:rPr>
              <w:t>î</w:t>
            </w:r>
            <w:r w:rsidRPr="00A83609">
              <w:rPr>
                <w:rFonts w:ascii="Montserrat" w:hAnsi="Montserrat"/>
                <w:color w:val="27344C"/>
                <w:sz w:val="22"/>
                <w:szCs w:val="22"/>
              </w:rPr>
              <w:t>n ordinea descresc</w:t>
            </w:r>
            <w:r>
              <w:rPr>
                <w:rFonts w:ascii="Montserrat" w:hAnsi="Montserrat"/>
                <w:color w:val="27344C"/>
                <w:sz w:val="22"/>
                <w:szCs w:val="22"/>
              </w:rPr>
              <w:t>ă</w:t>
            </w:r>
            <w:r w:rsidRPr="00A83609">
              <w:rPr>
                <w:rFonts w:ascii="Montserrat" w:hAnsi="Montserrat"/>
                <w:color w:val="27344C"/>
                <w:sz w:val="22"/>
                <w:szCs w:val="22"/>
              </w:rPr>
              <w:t>toare a punctajelor ob</w:t>
            </w:r>
            <w:r>
              <w:rPr>
                <w:rFonts w:ascii="Montserrat" w:hAnsi="Montserrat"/>
                <w:color w:val="27344C"/>
                <w:sz w:val="22"/>
                <w:szCs w:val="22"/>
              </w:rPr>
              <w:t>ț</w:t>
            </w:r>
            <w:r w:rsidRPr="00A83609">
              <w:rPr>
                <w:rFonts w:ascii="Montserrat" w:hAnsi="Montserrat"/>
                <w:color w:val="27344C"/>
                <w:sz w:val="22"/>
                <w:szCs w:val="22"/>
              </w:rPr>
              <w:t xml:space="preserve">inute </w:t>
            </w:r>
            <w:r>
              <w:rPr>
                <w:rFonts w:ascii="Montserrat" w:hAnsi="Montserrat"/>
                <w:color w:val="27344C"/>
                <w:sz w:val="22"/>
                <w:szCs w:val="22"/>
              </w:rPr>
              <w:t>î</w:t>
            </w:r>
            <w:r w:rsidRPr="00A83609">
              <w:rPr>
                <w:rFonts w:ascii="Montserrat" w:hAnsi="Montserrat"/>
                <w:color w:val="27344C"/>
                <w:sz w:val="22"/>
                <w:szCs w:val="22"/>
              </w:rPr>
              <w:t xml:space="preserve">n urma </w:t>
            </w:r>
            <w:r w:rsidRPr="00A83609">
              <w:rPr>
                <w:rFonts w:ascii="Montserrat" w:hAnsi="Montserrat" w:cstheme="minorBidi"/>
                <w:color w:val="27344C"/>
                <w:sz w:val="22"/>
                <w:szCs w:val="22"/>
              </w:rPr>
              <w:t>etapei de evaluare și selecție,</w:t>
            </w:r>
            <w:r w:rsidRPr="00A83609">
              <w:rPr>
                <w:rFonts w:ascii="Montserrat" w:hAnsi="Montserrat"/>
                <w:color w:val="27344C"/>
                <w:sz w:val="22"/>
                <w:szCs w:val="22"/>
              </w:rPr>
              <w:t xml:space="preserve"> </w:t>
            </w:r>
            <w:r>
              <w:rPr>
                <w:rFonts w:ascii="Montserrat" w:hAnsi="Montserrat"/>
                <w:color w:val="27344C"/>
                <w:sz w:val="22"/>
                <w:szCs w:val="22"/>
              </w:rPr>
              <w:t>î</w:t>
            </w:r>
            <w:r w:rsidRPr="00A83609">
              <w:rPr>
                <w:rFonts w:ascii="Montserrat" w:hAnsi="Montserrat"/>
                <w:color w:val="27344C"/>
                <w:sz w:val="22"/>
                <w:szCs w:val="22"/>
              </w:rPr>
              <w:t xml:space="preserve">n limita fondurilor alocate apelului de proiecte. În funcție de tipologiile apelurilor de proiecte aferente diferitelor Intervenții Regionale, în cazul apelurilor competitive proiectele se pot </w:t>
            </w:r>
            <w:proofErr w:type="spellStart"/>
            <w:r w:rsidRPr="00A83609">
              <w:rPr>
                <w:rFonts w:ascii="Montserrat" w:hAnsi="Montserrat"/>
                <w:color w:val="27344C"/>
                <w:sz w:val="22"/>
                <w:szCs w:val="22"/>
              </w:rPr>
              <w:t>prioritiza</w:t>
            </w:r>
            <w:proofErr w:type="spellEnd"/>
            <w:r w:rsidRPr="00A83609">
              <w:rPr>
                <w:rFonts w:ascii="Montserrat" w:hAnsi="Montserrat"/>
                <w:color w:val="27344C"/>
                <w:sz w:val="22"/>
                <w:szCs w:val="22"/>
              </w:rPr>
              <w:t xml:space="preserve"> prin punctajul acordat în secțiunea de prioritizare proiecte din cadrul grilei de evaluare.</w:t>
            </w:r>
          </w:p>
        </w:tc>
      </w:tr>
      <w:tr w:rsidR="00F44359" w:rsidRPr="00A0778F" w14:paraId="266D931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269FF9"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D3F730" w14:textId="77777777" w:rsidR="00F44359" w:rsidRPr="00A0778F" w:rsidRDefault="00F44359" w:rsidP="00F44359">
            <w:pPr>
              <w:spacing w:line="240" w:lineRule="auto"/>
              <w:rPr>
                <w:rFonts w:ascii="Montserrat" w:eastAsia="Times New Roman" w:hAnsi="Montserrat" w:cs="Times New Roman"/>
                <w:sz w:val="22"/>
                <w:szCs w:val="22"/>
                <w:lang w:eastAsia="en-GB"/>
              </w:rPr>
            </w:pPr>
            <w:r w:rsidRPr="00CF4730">
              <w:rPr>
                <w:rFonts w:ascii="Montserrat" w:eastAsia="+mj-ea" w:hAnsi="Montserrat" w:cs="Arial"/>
                <w:kern w:val="24"/>
                <w:sz w:val="22"/>
                <w:szCs w:val="22"/>
              </w:rPr>
              <w:t>ARACHNE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BEBD35" w14:textId="77777777" w:rsidR="00F44359" w:rsidRPr="00A0778F" w:rsidRDefault="00F44359" w:rsidP="00F44359">
            <w:pPr>
              <w:tabs>
                <w:tab w:val="left" w:pos="1017"/>
              </w:tabs>
              <w:spacing w:line="240" w:lineRule="auto"/>
              <w:ind w:right="179"/>
              <w:jc w:val="both"/>
              <w:rPr>
                <w:rFonts w:ascii="Montserrat" w:eastAsia="Times New Roman" w:hAnsi="Montserrat" w:cs="Times New Roman"/>
                <w:sz w:val="22"/>
                <w:szCs w:val="22"/>
                <w:lang w:eastAsia="en-GB"/>
              </w:rPr>
            </w:pPr>
            <w:r w:rsidRPr="00CF4730">
              <w:rPr>
                <w:rFonts w:ascii="Montserrat" w:hAnsi="Montserrat" w:cs="Arial"/>
                <w:sz w:val="22"/>
                <w:szCs w:val="22"/>
              </w:rPr>
              <w:t xml:space="preserve">Instrument informatic integrat elaborat de Comisia Europeană în strânsă cooperare cu unele state membre </w:t>
            </w:r>
            <w:r w:rsidRPr="00CF4730">
              <w:rPr>
                <w:rFonts w:ascii="Montserrat" w:hAnsi="Montserrat" w:cs="Arial"/>
                <w:sz w:val="22"/>
                <w:szCs w:val="22"/>
              </w:rPr>
              <w:lastRenderedPageBreak/>
              <w:t>utilizat de către autoritățile de management din România pentru evaluarea riscului în procesul de gestiune a programelor operaționale, în efectuarea controalelor administrative și de gestiune în domeniul fondurilor structurale, pentru verificări de management și monitorizarea proiectelor în vederea identificării elementelor de risc privind proiectele, contractele, contractanții și beneficiarii, cu scopul de a preveni și de a combate fraudele</w:t>
            </w:r>
            <w:r w:rsidRPr="00CF4730">
              <w:rPr>
                <w:rFonts w:ascii="Montserrat" w:hAnsi="Montserrat" w:cs="Arial"/>
                <w:sz w:val="22"/>
                <w:szCs w:val="22"/>
                <w:lang w:val="ro-RO"/>
              </w:rPr>
              <w:t>.</w:t>
            </w:r>
          </w:p>
        </w:tc>
      </w:tr>
      <w:tr w:rsidR="00F44359" w:rsidRPr="00A0778F" w14:paraId="13CE5943"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B198EC"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448A53" w14:textId="77777777" w:rsidR="00F44359" w:rsidRPr="00A0778F" w:rsidRDefault="00F44359" w:rsidP="00F44359">
            <w:pPr>
              <w:spacing w:line="240" w:lineRule="auto"/>
              <w:rPr>
                <w:rFonts w:ascii="Montserrat" w:eastAsia="Times New Roman" w:hAnsi="Montserrat" w:cs="Times New Roman"/>
                <w:sz w:val="22"/>
                <w:szCs w:val="22"/>
                <w:lang w:val="en-US" w:eastAsia="en-GB"/>
              </w:rPr>
            </w:pPr>
            <w:r w:rsidRPr="00CF4730">
              <w:rPr>
                <w:rFonts w:ascii="Montserrat" w:hAnsi="Montserrat" w:cs="Calibri"/>
                <w:sz w:val="22"/>
                <w:szCs w:val="22"/>
              </w:rPr>
              <w:t>Asigurarea calității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7B5DE8" w14:textId="77777777" w:rsidR="00F44359" w:rsidRPr="00A0778F" w:rsidRDefault="00F44359" w:rsidP="00F44359">
            <w:pPr>
              <w:tabs>
                <w:tab w:val="left" w:pos="1017"/>
              </w:tabs>
              <w:spacing w:line="240" w:lineRule="auto"/>
              <w:ind w:right="179"/>
              <w:jc w:val="both"/>
              <w:rPr>
                <w:rFonts w:ascii="Montserrat" w:eastAsia="Times New Roman" w:hAnsi="Montserrat" w:cs="Times New Roman"/>
                <w:sz w:val="22"/>
                <w:szCs w:val="22"/>
                <w:lang w:val="en-US" w:eastAsia="en-GB"/>
              </w:rPr>
            </w:pPr>
            <w:r w:rsidRPr="00CF4730">
              <w:rPr>
                <w:rFonts w:ascii="Montserrat" w:hAnsi="Montserrat" w:cs="Calibri"/>
                <w:sz w:val="22"/>
                <w:szCs w:val="22"/>
              </w:rPr>
              <w:t xml:space="preserve">Exprimă capacitatea unei organizații furnizoare de a oferi programe de educație în conformitate cu standardele anunțate și este realizată printr-un ansamblu de acțiuni de dezvoltarea capacității instituționale, de elaborare, planificare și implementare de programe de studiu, prin care se formează încrederea beneficiarilor că organizația furnizoare de educație îndeplinește standardele de calitate. </w:t>
            </w:r>
          </w:p>
        </w:tc>
      </w:tr>
      <w:tr w:rsidR="00F44359" w:rsidRPr="00A0778F" w14:paraId="687854B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4319DB"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43E171" w14:textId="77777777" w:rsidR="00F44359" w:rsidRPr="00A0778F" w:rsidRDefault="00F44359" w:rsidP="00F44359">
            <w:pPr>
              <w:spacing w:line="240" w:lineRule="auto"/>
              <w:rPr>
                <w:rFonts w:ascii="Montserrat" w:eastAsia="Times New Roman" w:hAnsi="Montserrat" w:cs="Times New Roman"/>
                <w:sz w:val="22"/>
                <w:szCs w:val="22"/>
                <w:lang w:val="en-US" w:eastAsia="en-GB"/>
              </w:rPr>
            </w:pPr>
            <w:r w:rsidRPr="00CF4730">
              <w:rPr>
                <w:rFonts w:ascii="Montserrat" w:hAnsi="Montserrat" w:cs="Arial"/>
                <w:sz w:val="22"/>
                <w:szCs w:val="22"/>
                <w:lang w:val="ro-RO"/>
              </w:rPr>
              <w:t>Asociație de dezvoltare intercomunitară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2C81B3" w14:textId="77777777" w:rsidR="00F44359" w:rsidRPr="00A0778F" w:rsidRDefault="00F44359" w:rsidP="00F44359">
            <w:pPr>
              <w:tabs>
                <w:tab w:val="left" w:pos="1017"/>
              </w:tabs>
              <w:spacing w:line="240" w:lineRule="auto"/>
              <w:ind w:right="179"/>
              <w:jc w:val="both"/>
              <w:rPr>
                <w:rFonts w:ascii="Montserrat" w:eastAsia="Times New Roman" w:hAnsi="Montserrat" w:cs="Times New Roman"/>
                <w:sz w:val="22"/>
                <w:szCs w:val="22"/>
                <w:lang w:val="en-US" w:eastAsia="en-GB"/>
              </w:rPr>
            </w:pPr>
            <w:r w:rsidRPr="00CF4730">
              <w:rPr>
                <w:rFonts w:ascii="Montserrat" w:hAnsi="Montserrat" w:cs="Arial"/>
                <w:sz w:val="22"/>
                <w:szCs w:val="22"/>
                <w:lang w:val="ro-RO"/>
              </w:rPr>
              <w:t xml:space="preserve">O structură de cooperare cu personalitate juridică, de drept privat, înființată, în condițiile legii, de unitățile administrativ-teritoriale, pentru realizarea în comun a unor proiecte de dezvoltare de interes zonal sau regional ori furnizarea în comun a unor servicii publice. - conform Legii nr. 215 din 2001 privind administrația publică locală art.1, alin.2, </w:t>
            </w:r>
            <w:proofErr w:type="spellStart"/>
            <w:r w:rsidRPr="00CF4730">
              <w:rPr>
                <w:rFonts w:ascii="Montserrat" w:hAnsi="Montserrat" w:cs="Arial"/>
                <w:sz w:val="22"/>
                <w:szCs w:val="22"/>
                <w:lang w:val="ro-RO"/>
              </w:rPr>
              <w:t>lit.c</w:t>
            </w:r>
            <w:proofErr w:type="spellEnd"/>
            <w:r w:rsidRPr="00CF4730">
              <w:rPr>
                <w:rFonts w:ascii="Montserrat" w:hAnsi="Montserrat" w:cs="Arial"/>
                <w:sz w:val="22"/>
                <w:szCs w:val="22"/>
                <w:lang w:val="ro-RO"/>
              </w:rPr>
              <w:t xml:space="preserve">) cu modificările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completările ulterioare</w:t>
            </w:r>
          </w:p>
        </w:tc>
      </w:tr>
      <w:tr w:rsidR="00F44359" w:rsidRPr="00A0778F" w14:paraId="0980B653"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57D703"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E06DB3" w14:textId="77777777" w:rsidR="00F44359" w:rsidRPr="00A0778F" w:rsidRDefault="00F44359" w:rsidP="00F44359">
            <w:pPr>
              <w:spacing w:line="240" w:lineRule="auto"/>
              <w:rPr>
                <w:rFonts w:ascii="Montserrat" w:eastAsia="Times New Roman" w:hAnsi="Montserrat" w:cs="Times New Roman"/>
                <w:sz w:val="22"/>
                <w:szCs w:val="22"/>
                <w:lang w:val="en-US" w:eastAsia="en-GB"/>
              </w:rPr>
            </w:pPr>
            <w:r w:rsidRPr="00CF4730">
              <w:rPr>
                <w:rFonts w:ascii="Montserrat" w:eastAsia="+mj-ea" w:hAnsi="Montserrat" w:cs="Arial"/>
                <w:kern w:val="24"/>
                <w:sz w:val="22"/>
                <w:szCs w:val="22"/>
              </w:rPr>
              <w:t>Autoritate de Management pentru Programul Regional Vest 2021-2027</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DD3D2C" w14:textId="77777777" w:rsidR="00F44359" w:rsidRPr="00A0778F" w:rsidRDefault="00F44359" w:rsidP="00F44359">
            <w:pPr>
              <w:tabs>
                <w:tab w:val="left" w:pos="1017"/>
              </w:tabs>
              <w:spacing w:line="240" w:lineRule="auto"/>
              <w:ind w:right="179"/>
              <w:jc w:val="both"/>
              <w:rPr>
                <w:rFonts w:ascii="Montserrat" w:eastAsia="Times New Roman" w:hAnsi="Montserrat" w:cs="Times New Roman"/>
                <w:sz w:val="22"/>
                <w:szCs w:val="22"/>
                <w:lang w:val="en-US" w:eastAsia="en-GB"/>
              </w:rPr>
            </w:pPr>
            <w:r w:rsidRPr="00A0618B">
              <w:rPr>
                <w:rFonts w:ascii="Montserrat" w:hAnsi="Montserrat" w:cs="Arial"/>
                <w:sz w:val="22"/>
                <w:szCs w:val="22"/>
                <w:lang w:val="ro-RO"/>
              </w:rPr>
              <w:t>Instituția care gestionează PRV la nivelul Regiunii Vest, începând cu perioada de programare 2021-2027, în conformitate cu prevederile Legii nr. 277 din 26 noiembrie 2021 pentru aprobarea </w:t>
            </w:r>
            <w:hyperlink r:id="rId7" w:history="1">
              <w:r w:rsidRPr="00A0618B">
                <w:rPr>
                  <w:rFonts w:ascii="Montserrat" w:hAnsi="Montserrat" w:cs="Arial"/>
                  <w:sz w:val="22"/>
                  <w:szCs w:val="22"/>
                  <w:lang w:val="ro-RO"/>
                </w:rPr>
                <w:t>Ordonanței de urgență a Guvernului nr. 122/2020</w:t>
              </w:r>
            </w:hyperlink>
            <w:r w:rsidRPr="00A0618B">
              <w:rPr>
                <w:rFonts w:ascii="Montserrat" w:hAnsi="Montserrat" w:cs="Arial"/>
                <w:sz w:val="22"/>
                <w:szCs w:val="22"/>
                <w:lang w:val="ro-RO"/>
              </w:rPr>
              <w:t xml:space="preserve"> privind unele măsuri pentru asigurarea eficientizării procesului decizional al fondurilor externe nerambursabile destinate dezvoltării regionale în România.</w:t>
            </w:r>
          </w:p>
        </w:tc>
      </w:tr>
      <w:tr w:rsidR="00F44359" w:rsidRPr="00A0778F" w14:paraId="33AAFAD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DF5303"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807127" w14:textId="77777777" w:rsidR="00F44359" w:rsidRPr="00A0778F" w:rsidRDefault="00F44359" w:rsidP="00F44359">
            <w:pPr>
              <w:spacing w:line="240" w:lineRule="auto"/>
              <w:rPr>
                <w:rFonts w:ascii="Montserrat" w:eastAsia="Times New Roman" w:hAnsi="Montserrat" w:cs="Times New Roman"/>
                <w:sz w:val="22"/>
                <w:szCs w:val="22"/>
                <w:lang w:val="en-US" w:eastAsia="en-GB"/>
              </w:rPr>
            </w:pPr>
            <w:r w:rsidRPr="00CF4730">
              <w:rPr>
                <w:rFonts w:ascii="Montserrat" w:hAnsi="Montserrat" w:cs="Arial"/>
                <w:sz w:val="22"/>
                <w:szCs w:val="22"/>
                <w:lang w:val="ro-RO"/>
              </w:rPr>
              <w:t>Autoritate de Audit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81E7EC" w14:textId="77777777" w:rsidR="00F44359" w:rsidRPr="00A0778F" w:rsidRDefault="00F44359" w:rsidP="00F44359">
            <w:pPr>
              <w:tabs>
                <w:tab w:val="left" w:pos="1017"/>
              </w:tabs>
              <w:spacing w:line="240" w:lineRule="auto"/>
              <w:ind w:right="179"/>
              <w:jc w:val="both"/>
              <w:rPr>
                <w:rFonts w:ascii="Montserrat" w:eastAsia="Times New Roman" w:hAnsi="Montserrat" w:cs="Times New Roman"/>
                <w:sz w:val="22"/>
                <w:szCs w:val="22"/>
                <w:lang w:val="en-US" w:eastAsia="en-GB"/>
              </w:rPr>
            </w:pPr>
            <w:r w:rsidRPr="00CF4730">
              <w:rPr>
                <w:rFonts w:ascii="Montserrat" w:hAnsi="Montserrat" w:cs="Arial"/>
                <w:sz w:val="22"/>
                <w:szCs w:val="22"/>
                <w:lang w:val="ro-RO"/>
              </w:rPr>
              <w:t>Autoritate publică, la nivel național, responsabilă cu verificarea operațiunilor de management şi a sistemului de control pentru fiecare program operațional, independentă funcțional de Autoritatea de Management şi de Autoritatea de Certificare. În România, pentru toate programele operaționale, Autoritatea de Audit funcționează pe lângă Curtea de Conturi.</w:t>
            </w:r>
          </w:p>
        </w:tc>
      </w:tr>
      <w:tr w:rsidR="00F44359" w:rsidRPr="00A0778F" w14:paraId="54D6CC24"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66B79E"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9EFF3E" w14:textId="77777777" w:rsidR="00F44359" w:rsidRPr="00A0778F" w:rsidRDefault="00F44359" w:rsidP="00F44359">
            <w:pPr>
              <w:spacing w:line="240" w:lineRule="auto"/>
              <w:rPr>
                <w:rFonts w:ascii="Montserrat" w:hAnsi="Montserrat" w:cs="Times New Roman"/>
                <w:sz w:val="22"/>
                <w:szCs w:val="22"/>
                <w:lang w:val="en-GB" w:eastAsia="en-GB"/>
              </w:rPr>
            </w:pPr>
            <w:r w:rsidRPr="00CF4730">
              <w:rPr>
                <w:rFonts w:ascii="Montserrat" w:hAnsi="Montserrat" w:cs="Calibri"/>
                <w:sz w:val="22"/>
                <w:szCs w:val="22"/>
              </w:rPr>
              <w:t>Autorizare de funcționare provizorie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B2B502" w14:textId="7C30045F" w:rsidR="00F44359" w:rsidRPr="00A0778F" w:rsidRDefault="00F44359" w:rsidP="00F44359">
            <w:pPr>
              <w:tabs>
                <w:tab w:val="left" w:pos="1017"/>
              </w:tabs>
              <w:spacing w:line="240" w:lineRule="auto"/>
              <w:ind w:right="179"/>
              <w:jc w:val="both"/>
              <w:rPr>
                <w:rFonts w:ascii="Montserrat" w:hAnsi="Montserrat" w:cs="Times New Roman"/>
                <w:sz w:val="22"/>
                <w:szCs w:val="22"/>
                <w:lang w:val="en-GB" w:eastAsia="en-GB"/>
              </w:rPr>
            </w:pPr>
            <w:r w:rsidRPr="00CF4730">
              <w:rPr>
                <w:rFonts w:ascii="Montserrat" w:hAnsi="Montserrat" w:cs="Calibri"/>
                <w:sz w:val="22"/>
                <w:szCs w:val="22"/>
              </w:rPr>
              <w:t>Procesul prin care unitatea/instituția de învățământ/</w:t>
            </w:r>
            <w:r>
              <w:rPr>
                <w:rFonts w:ascii="Montserrat" w:hAnsi="Montserrat" w:cs="Calibri"/>
                <w:sz w:val="22"/>
                <w:szCs w:val="22"/>
                <w:lang w:val="ro-RO"/>
              </w:rPr>
              <w:t xml:space="preserve"> </w:t>
            </w:r>
            <w:r w:rsidRPr="00CF4730">
              <w:rPr>
                <w:rFonts w:ascii="Montserrat" w:hAnsi="Montserrat" w:cs="Calibri"/>
                <w:sz w:val="22"/>
                <w:szCs w:val="22"/>
              </w:rPr>
              <w:t xml:space="preserve">organizația interesată, pe baza evaluării externe realizate, în condițiile prezentei legi, de către agențiile de asigurare a calității autorizate să funcționeze pe teritoriul României, dobândește calitatea de furnizor de educație, prin hotărâre a autorității administrației publice locale competente, respectiv </w:t>
            </w:r>
            <w:r w:rsidRPr="00CF4730">
              <w:rPr>
                <w:rFonts w:ascii="Montserrat" w:hAnsi="Montserrat" w:cs="Calibri"/>
                <w:sz w:val="22"/>
                <w:szCs w:val="22"/>
              </w:rPr>
              <w:lastRenderedPageBreak/>
              <w:t xml:space="preserve">prin hotărâre a Guvernului. Autorizarea de funcționare provizorie conferă dreptul de organizare a admiterii, precum și de organizare și desfășurare a procesului de învățământ. </w:t>
            </w:r>
          </w:p>
        </w:tc>
      </w:tr>
      <w:tr w:rsidR="00F44359" w:rsidRPr="00A0778F" w14:paraId="3C11F167"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6266AE"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0A06BE" w14:textId="77777777" w:rsidR="00F44359" w:rsidRDefault="00F44359" w:rsidP="00F44359">
            <w:pPr>
              <w:spacing w:line="240" w:lineRule="auto"/>
              <w:rPr>
                <w:rFonts w:ascii="Montserrat" w:eastAsia="+mj-ea" w:hAnsi="Montserrat" w:cs="Arial"/>
                <w:kern w:val="24"/>
                <w:sz w:val="22"/>
                <w:szCs w:val="22"/>
                <w:lang w:val="ro-RO"/>
              </w:rPr>
            </w:pPr>
            <w:r w:rsidRPr="00CF4730">
              <w:rPr>
                <w:rFonts w:ascii="Montserrat" w:eastAsia="+mj-ea" w:hAnsi="Montserrat" w:cs="Arial"/>
                <w:kern w:val="24"/>
                <w:sz w:val="22"/>
                <w:szCs w:val="22"/>
                <w:lang w:val="ro-RO"/>
              </w:rPr>
              <w:t>Beneficiar/</w:t>
            </w:r>
          </w:p>
          <w:p w14:paraId="54B15F38" w14:textId="77777777" w:rsidR="00F44359" w:rsidRPr="00CF4730" w:rsidRDefault="00F44359" w:rsidP="00F44359">
            <w:pPr>
              <w:spacing w:line="240" w:lineRule="auto"/>
              <w:rPr>
                <w:rFonts w:ascii="Montserrat" w:eastAsia="+mj-ea" w:hAnsi="Montserrat" w:cs="Arial"/>
                <w:kern w:val="24"/>
                <w:sz w:val="22"/>
                <w:szCs w:val="22"/>
                <w:lang w:val="ro-RO"/>
              </w:rPr>
            </w:pPr>
            <w:r w:rsidRPr="00CF4730">
              <w:rPr>
                <w:rFonts w:ascii="Montserrat" w:eastAsia="+mj-ea" w:hAnsi="Montserrat" w:cs="Arial"/>
                <w:kern w:val="24"/>
                <w:sz w:val="22"/>
                <w:szCs w:val="22"/>
              </w:rPr>
              <w:t xml:space="preserve">Beneficiar </w:t>
            </w:r>
            <w:r w:rsidRPr="00CF4730">
              <w:rPr>
                <w:rFonts w:ascii="Montserrat" w:eastAsia="+mj-ea" w:hAnsi="Montserrat" w:cs="Arial"/>
                <w:kern w:val="24"/>
                <w:sz w:val="22"/>
                <w:szCs w:val="22"/>
                <w:lang w:val="ro-RO"/>
              </w:rPr>
              <w:t>al finanțării</w:t>
            </w:r>
          </w:p>
          <w:p w14:paraId="339ECA07" w14:textId="77777777" w:rsidR="00F44359" w:rsidRPr="00CF4730" w:rsidRDefault="00F44359" w:rsidP="00F44359">
            <w:pPr>
              <w:spacing w:line="240" w:lineRule="auto"/>
              <w:rPr>
                <w:rFonts w:ascii="Montserrat" w:eastAsia="+mj-ea" w:hAnsi="Montserrat" w:cs="Arial"/>
                <w:kern w:val="24"/>
                <w:sz w:val="22"/>
                <w:szCs w:val="22"/>
              </w:rPr>
            </w:pPr>
          </w:p>
          <w:p w14:paraId="6DB92A7C" w14:textId="77777777" w:rsidR="00F44359" w:rsidRPr="00A0778F" w:rsidRDefault="00F44359" w:rsidP="00F44359">
            <w:pPr>
              <w:spacing w:line="240" w:lineRule="auto"/>
              <w:rPr>
                <w:rFonts w:ascii="Montserrat" w:hAnsi="Montserrat" w:cs="Times New Roman"/>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9FBCDF" w14:textId="77777777" w:rsidR="00F44359" w:rsidRPr="00CF4730" w:rsidRDefault="00F44359" w:rsidP="00F44359">
            <w:pPr>
              <w:spacing w:line="240" w:lineRule="auto"/>
              <w:ind w:right="179"/>
              <w:jc w:val="both"/>
              <w:rPr>
                <w:rFonts w:ascii="Montserrat" w:hAnsi="Montserrat" w:cs="Arial"/>
                <w:noProof/>
                <w:sz w:val="22"/>
                <w:szCs w:val="22"/>
              </w:rPr>
            </w:pPr>
            <w:r w:rsidRPr="00CF4730">
              <w:rPr>
                <w:rFonts w:ascii="Montserrat" w:hAnsi="Montserrat" w:cs="Arial"/>
                <w:noProof/>
                <w:sz w:val="22"/>
                <w:szCs w:val="22"/>
              </w:rPr>
              <w:t>Este, potrivit art.2, pct.9 al RDC:</w:t>
            </w:r>
          </w:p>
          <w:p w14:paraId="521DB185" w14:textId="77777777" w:rsidR="00F44359" w:rsidRPr="00CF4730" w:rsidRDefault="00F44359" w:rsidP="00F44359">
            <w:pPr>
              <w:pStyle w:val="ListParagraph"/>
              <w:numPr>
                <w:ilvl w:val="0"/>
                <w:numId w:val="2"/>
              </w:numPr>
              <w:spacing w:before="0" w:after="0"/>
              <w:ind w:right="179"/>
              <w:contextualSpacing w:val="0"/>
              <w:jc w:val="both"/>
              <w:rPr>
                <w:rFonts w:ascii="Montserrat" w:hAnsi="Montserrat" w:cs="Arial"/>
                <w:noProof/>
                <w:color w:val="27344C"/>
                <w:sz w:val="22"/>
                <w:szCs w:val="22"/>
              </w:rPr>
            </w:pPr>
            <w:r w:rsidRPr="00CF4730">
              <w:rPr>
                <w:rFonts w:ascii="Montserrat" w:hAnsi="Montserrat" w:cs="Arial"/>
                <w:noProof/>
                <w:color w:val="27344C"/>
                <w:sz w:val="22"/>
                <w:szCs w:val="22"/>
              </w:rPr>
              <w:t>organism de drept public sau privat, o entitate cu sau fără personalitate juridică sau o persoană fizică, responsabilă cu inițierea sau, deopotrivă, cu inițierea și implementarea operațiunilor;</w:t>
            </w:r>
          </w:p>
          <w:p w14:paraId="5830148E" w14:textId="77777777" w:rsidR="00F44359" w:rsidRPr="00CF4730" w:rsidRDefault="00F44359" w:rsidP="00F44359">
            <w:pPr>
              <w:pStyle w:val="ListParagraph"/>
              <w:numPr>
                <w:ilvl w:val="0"/>
                <w:numId w:val="2"/>
              </w:numPr>
              <w:spacing w:before="0" w:after="0"/>
              <w:ind w:right="179"/>
              <w:contextualSpacing w:val="0"/>
              <w:jc w:val="both"/>
              <w:rPr>
                <w:rFonts w:ascii="Montserrat" w:hAnsi="Montserrat" w:cs="Arial"/>
                <w:noProof/>
                <w:color w:val="27344C"/>
                <w:sz w:val="22"/>
                <w:szCs w:val="22"/>
              </w:rPr>
            </w:pPr>
            <w:r w:rsidRPr="00CF4730">
              <w:rPr>
                <w:rFonts w:ascii="Montserrat" w:hAnsi="Montserrat" w:cs="Arial"/>
                <w:noProof/>
                <w:color w:val="27344C"/>
                <w:sz w:val="22"/>
                <w:szCs w:val="22"/>
              </w:rPr>
              <w:t>în contextul parteneriatelor public-privat („PPP”), organismul de drept public care inițiază o operațiune PPP sau partenerul privat selecționat pentru implementarea acesteia;</w:t>
            </w:r>
          </w:p>
          <w:p w14:paraId="4791723D" w14:textId="77777777" w:rsidR="00F44359" w:rsidRPr="00CF4730" w:rsidRDefault="00F44359" w:rsidP="00F44359">
            <w:pPr>
              <w:pStyle w:val="ListParagraph"/>
              <w:numPr>
                <w:ilvl w:val="0"/>
                <w:numId w:val="2"/>
              </w:numPr>
              <w:spacing w:before="0" w:after="0"/>
              <w:ind w:right="179"/>
              <w:contextualSpacing w:val="0"/>
              <w:jc w:val="both"/>
              <w:rPr>
                <w:rFonts w:ascii="Montserrat" w:hAnsi="Montserrat" w:cs="Arial"/>
                <w:noProof/>
                <w:color w:val="27344C"/>
                <w:sz w:val="22"/>
                <w:szCs w:val="22"/>
              </w:rPr>
            </w:pPr>
            <w:r w:rsidRPr="00CF4730">
              <w:rPr>
                <w:rFonts w:ascii="Montserrat" w:hAnsi="Montserrat" w:cs="Arial"/>
                <w:noProof/>
                <w:color w:val="27344C"/>
                <w:sz w:val="22"/>
                <w:szCs w:val="22"/>
              </w:rPr>
              <w:t>în contextul schemelor de ajutor de stat, întreprinderea care primește ajutorul;</w:t>
            </w:r>
          </w:p>
          <w:p w14:paraId="31D86228" w14:textId="77777777" w:rsidR="00F44359" w:rsidRPr="00CF4730" w:rsidRDefault="00F44359" w:rsidP="00F44359">
            <w:pPr>
              <w:pStyle w:val="ListParagraph"/>
              <w:numPr>
                <w:ilvl w:val="0"/>
                <w:numId w:val="2"/>
              </w:numPr>
              <w:spacing w:before="0" w:after="0"/>
              <w:ind w:right="179"/>
              <w:contextualSpacing w:val="0"/>
              <w:jc w:val="both"/>
              <w:rPr>
                <w:rFonts w:ascii="Montserrat" w:hAnsi="Montserrat" w:cs="Arial"/>
                <w:noProof/>
                <w:color w:val="27344C"/>
                <w:sz w:val="22"/>
                <w:szCs w:val="22"/>
              </w:rPr>
            </w:pPr>
            <w:r w:rsidRPr="00CF4730">
              <w:rPr>
                <w:rFonts w:ascii="Montserrat" w:hAnsi="Montserrat" w:cs="Arial"/>
                <w:noProof/>
                <w:color w:val="27344C"/>
                <w:sz w:val="22"/>
                <w:szCs w:val="22"/>
              </w:rPr>
              <w:t xml:space="preserve">în contextul ajutorului de minimis, furnizat potrivit Regulamentelor EU 1407/2013 și 717/2014, statul membru poate decide că beneficiarul, în sensul RDC, este organismul care acordă ajutorul, în cazul în care este responsabil de inițierea sau inițierea și implementarea operațiunii; </w:t>
            </w:r>
          </w:p>
          <w:p w14:paraId="553A63C2" w14:textId="77777777" w:rsidR="00F44359" w:rsidRPr="00A0778F" w:rsidRDefault="00F44359" w:rsidP="00F44359">
            <w:pPr>
              <w:tabs>
                <w:tab w:val="left" w:pos="1017"/>
              </w:tabs>
              <w:spacing w:line="240" w:lineRule="auto"/>
              <w:ind w:right="179"/>
              <w:jc w:val="both"/>
              <w:rPr>
                <w:rFonts w:ascii="Montserrat" w:hAnsi="Montserrat" w:cs="Times New Roman"/>
                <w:sz w:val="22"/>
                <w:szCs w:val="22"/>
              </w:rPr>
            </w:pPr>
            <w:r w:rsidRPr="00CF4730">
              <w:rPr>
                <w:rFonts w:ascii="Montserrat" w:hAnsi="Montserrat" w:cs="Arial"/>
                <w:noProof/>
                <w:sz w:val="22"/>
                <w:szCs w:val="22"/>
              </w:rPr>
              <w:t>în contextul instrumentelor financiare, organismul care implementează fondul de participare sau, atunci când nu există o structură a fondului de participare, organismul care implementează fondul specific sau, atunci când autoritatea de management administrează instrumentul financiar, chiar autoritatea de management.</w:t>
            </w:r>
          </w:p>
        </w:tc>
      </w:tr>
      <w:tr w:rsidR="00F44359" w:rsidRPr="00A0778F" w14:paraId="6622A432"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66D3CA"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D797EA" w14:textId="77777777" w:rsidR="00F44359" w:rsidRPr="00CF4730" w:rsidRDefault="00F44359" w:rsidP="00F44359">
            <w:pPr>
              <w:spacing w:line="240" w:lineRule="auto"/>
              <w:rPr>
                <w:rFonts w:ascii="Montserrat" w:eastAsia="+mj-ea" w:hAnsi="Montserrat" w:cs="Arial"/>
                <w:kern w:val="24"/>
                <w:sz w:val="22"/>
                <w:szCs w:val="22"/>
                <w:lang w:val="ro-RO"/>
              </w:rPr>
            </w:pPr>
            <w:r>
              <w:rPr>
                <w:rFonts w:ascii="Montserrat" w:eastAsia="+mj-ea" w:hAnsi="Montserrat" w:cs="Arial"/>
                <w:kern w:val="24"/>
                <w:sz w:val="22"/>
                <w:szCs w:val="22"/>
                <w:lang w:val="ro-RO"/>
              </w:rPr>
              <w:t>Beneficiar real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EBDA4E" w14:textId="77777777" w:rsidR="00F44359" w:rsidRPr="00CF4730" w:rsidRDefault="00F44359" w:rsidP="00F44359">
            <w:pPr>
              <w:spacing w:line="240" w:lineRule="auto"/>
              <w:ind w:right="179"/>
              <w:jc w:val="both"/>
              <w:rPr>
                <w:rFonts w:ascii="Montserrat" w:hAnsi="Montserrat" w:cs="Arial"/>
                <w:noProof/>
                <w:sz w:val="22"/>
                <w:szCs w:val="22"/>
              </w:rPr>
            </w:pPr>
            <w:r w:rsidRPr="003E011B">
              <w:rPr>
                <w:rFonts w:ascii="Montserrat" w:hAnsi="Montserrat" w:cs="Calibri"/>
                <w:sz w:val="22"/>
                <w:szCs w:val="22"/>
                <w:lang w:val="ro-RO"/>
              </w:rPr>
              <w:t xml:space="preserve">Orice persoană fizică ce </w:t>
            </w:r>
            <w:proofErr w:type="spellStart"/>
            <w:r w:rsidRPr="003E011B">
              <w:rPr>
                <w:rFonts w:ascii="Montserrat" w:hAnsi="Montserrat" w:cs="Calibri"/>
                <w:sz w:val="22"/>
                <w:szCs w:val="22"/>
                <w:lang w:val="ro-RO"/>
              </w:rPr>
              <w:t>deţine</w:t>
            </w:r>
            <w:proofErr w:type="spellEnd"/>
            <w:r w:rsidRPr="003E011B">
              <w:rPr>
                <w:rFonts w:ascii="Montserrat" w:hAnsi="Montserrat" w:cs="Calibri"/>
                <w:sz w:val="22"/>
                <w:szCs w:val="22"/>
                <w:lang w:val="ro-RO"/>
              </w:rPr>
              <w:t xml:space="preserve"> sau controlează în cele din urmă clientul </w:t>
            </w:r>
            <w:proofErr w:type="spellStart"/>
            <w:r w:rsidRPr="003E011B">
              <w:rPr>
                <w:rFonts w:ascii="Montserrat" w:hAnsi="Montserrat" w:cs="Calibri"/>
                <w:sz w:val="22"/>
                <w:szCs w:val="22"/>
                <w:lang w:val="ro-RO"/>
              </w:rPr>
              <w:t>şi</w:t>
            </w:r>
            <w:proofErr w:type="spellEnd"/>
            <w:r w:rsidRPr="003E011B">
              <w:rPr>
                <w:rFonts w:ascii="Montserrat" w:hAnsi="Montserrat" w:cs="Calibri"/>
                <w:sz w:val="22"/>
                <w:szCs w:val="22"/>
                <w:lang w:val="ro-RO"/>
              </w:rPr>
              <w:t xml:space="preserve">/sau persoana fizică în numele ori în interesul căruia/căreia se realizează, direct sau indirect, o </w:t>
            </w:r>
            <w:proofErr w:type="spellStart"/>
            <w:r w:rsidRPr="003E011B">
              <w:rPr>
                <w:rFonts w:ascii="Montserrat" w:hAnsi="Montserrat" w:cs="Calibri"/>
                <w:sz w:val="22"/>
                <w:szCs w:val="22"/>
                <w:lang w:val="ro-RO"/>
              </w:rPr>
              <w:t>tranzacţie</w:t>
            </w:r>
            <w:proofErr w:type="spellEnd"/>
            <w:r w:rsidRPr="003E011B">
              <w:rPr>
                <w:rFonts w:ascii="Montserrat" w:hAnsi="Montserrat" w:cs="Calibri"/>
                <w:sz w:val="22"/>
                <w:szCs w:val="22"/>
                <w:lang w:val="ro-RO"/>
              </w:rPr>
              <w:t xml:space="preserve">, o </w:t>
            </w:r>
            <w:proofErr w:type="spellStart"/>
            <w:r w:rsidRPr="003E011B">
              <w:rPr>
                <w:rFonts w:ascii="Montserrat" w:hAnsi="Montserrat" w:cs="Calibri"/>
                <w:sz w:val="22"/>
                <w:szCs w:val="22"/>
                <w:lang w:val="ro-RO"/>
              </w:rPr>
              <w:t>operaţiune</w:t>
            </w:r>
            <w:proofErr w:type="spellEnd"/>
            <w:r w:rsidRPr="003E011B">
              <w:rPr>
                <w:rFonts w:ascii="Montserrat" w:hAnsi="Montserrat" w:cs="Calibri"/>
                <w:sz w:val="22"/>
                <w:szCs w:val="22"/>
                <w:lang w:val="ro-RO"/>
              </w:rPr>
              <w:t xml:space="preserve"> sau o activitate, conform Legii nr. 129/2019</w:t>
            </w:r>
          </w:p>
        </w:tc>
      </w:tr>
      <w:tr w:rsidR="00F44359" w:rsidRPr="00A0778F" w14:paraId="0778D45C"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020567"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962832" w14:textId="77777777" w:rsidR="00F44359" w:rsidRPr="00A0778F" w:rsidRDefault="00F44359" w:rsidP="00F44359">
            <w:pPr>
              <w:spacing w:line="240" w:lineRule="auto"/>
              <w:rPr>
                <w:rFonts w:ascii="Montserrat" w:hAnsi="Montserrat" w:cs="Arial"/>
                <w:sz w:val="22"/>
                <w:szCs w:val="22"/>
                <w:lang w:val="ro-RO"/>
              </w:rPr>
            </w:pPr>
            <w:r w:rsidRPr="00CF4730">
              <w:rPr>
                <w:rFonts w:ascii="Montserrat" w:hAnsi="Montserrat" w:cs="Arial"/>
                <w:sz w:val="22"/>
                <w:szCs w:val="22"/>
                <w:lang w:val="ro-RO"/>
              </w:rPr>
              <w:t>Beneficiari de 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90CF99" w14:textId="77777777" w:rsidR="00F44359" w:rsidRPr="00A0778F" w:rsidRDefault="00F44359" w:rsidP="00F44359">
            <w:pPr>
              <w:tabs>
                <w:tab w:val="left" w:pos="1017"/>
              </w:tabs>
              <w:spacing w:line="240" w:lineRule="auto"/>
              <w:ind w:right="179"/>
              <w:jc w:val="both"/>
              <w:rPr>
                <w:rFonts w:ascii="Montserrat" w:hAnsi="Montserrat" w:cs="Arial"/>
                <w:sz w:val="22"/>
                <w:szCs w:val="22"/>
                <w:lang w:val="ro-RO"/>
              </w:rPr>
            </w:pPr>
            <w:r w:rsidRPr="00CF4730">
              <w:rPr>
                <w:rFonts w:ascii="Montserrat" w:hAnsi="Montserrat" w:cs="Arial"/>
                <w:sz w:val="22"/>
                <w:szCs w:val="22"/>
                <w:lang w:val="ro-RO"/>
              </w:rPr>
              <w:t xml:space="preserve">Pot fi: copii, persoane vârstnice, persoane cu handicap, persoane dependente de consumul de droguri, alcool sau alte </w:t>
            </w:r>
            <w:proofErr w:type="spellStart"/>
            <w:r w:rsidRPr="00CF4730">
              <w:rPr>
                <w:rFonts w:ascii="Montserrat" w:hAnsi="Montserrat" w:cs="Arial"/>
                <w:sz w:val="22"/>
                <w:szCs w:val="22"/>
                <w:lang w:val="ro-RO"/>
              </w:rPr>
              <w:t>substanţe</w:t>
            </w:r>
            <w:proofErr w:type="spellEnd"/>
            <w:r w:rsidRPr="00CF4730">
              <w:rPr>
                <w:rFonts w:ascii="Montserrat" w:hAnsi="Montserrat" w:cs="Arial"/>
                <w:sz w:val="22"/>
                <w:szCs w:val="22"/>
                <w:lang w:val="ro-RO"/>
              </w:rPr>
              <w:t xml:space="preserve"> toxice, persoane care au părăsit penitenciarele, familii monoparentale, persoane afectate de </w:t>
            </w:r>
            <w:proofErr w:type="spellStart"/>
            <w:r w:rsidRPr="00CF4730">
              <w:rPr>
                <w:rFonts w:ascii="Montserrat" w:hAnsi="Montserrat" w:cs="Arial"/>
                <w:sz w:val="22"/>
                <w:szCs w:val="22"/>
                <w:lang w:val="ro-RO"/>
              </w:rPr>
              <w:t>violenţa</w:t>
            </w:r>
            <w:proofErr w:type="spellEnd"/>
            <w:r w:rsidRPr="00CF4730">
              <w:rPr>
                <w:rFonts w:ascii="Montserrat" w:hAnsi="Montserrat" w:cs="Arial"/>
                <w:sz w:val="22"/>
                <w:szCs w:val="22"/>
                <w:lang w:val="ro-RO"/>
              </w:rPr>
              <w:t xml:space="preserve"> în familie, victime ale traficului de </w:t>
            </w:r>
            <w:proofErr w:type="spellStart"/>
            <w:r w:rsidRPr="00CF4730">
              <w:rPr>
                <w:rFonts w:ascii="Montserrat" w:hAnsi="Montserrat" w:cs="Arial"/>
                <w:sz w:val="22"/>
                <w:szCs w:val="22"/>
                <w:lang w:val="ro-RO"/>
              </w:rPr>
              <w:t>fiinţe</w:t>
            </w:r>
            <w:proofErr w:type="spellEnd"/>
            <w:r w:rsidRPr="00CF4730">
              <w:rPr>
                <w:rFonts w:ascii="Montserrat" w:hAnsi="Montserrat" w:cs="Arial"/>
                <w:sz w:val="22"/>
                <w:szCs w:val="22"/>
                <w:lang w:val="ro-RO"/>
              </w:rPr>
              <w:t xml:space="preserve"> umane, persoane infectate sau bolnave HIV/SIDA, fără venituri sau cu venituri mici, </w:t>
            </w:r>
            <w:proofErr w:type="spellStart"/>
            <w:r w:rsidRPr="00CF4730">
              <w:rPr>
                <w:rFonts w:ascii="Montserrat" w:hAnsi="Montserrat" w:cs="Arial"/>
                <w:sz w:val="22"/>
                <w:szCs w:val="22"/>
                <w:lang w:val="ro-RO"/>
              </w:rPr>
              <w:t>imigranţi</w:t>
            </w:r>
            <w:proofErr w:type="spellEnd"/>
            <w:r w:rsidRPr="00CF4730">
              <w:rPr>
                <w:rFonts w:ascii="Montserrat" w:hAnsi="Montserrat" w:cs="Arial"/>
                <w:sz w:val="22"/>
                <w:szCs w:val="22"/>
                <w:lang w:val="ro-RO"/>
              </w:rPr>
              <w:t>, persoane fără adăpost, bolnavi cronici, persoane care suferă de boli incurabile, precum şi alte persoane aflate în situaţii de nevoie socială. (art. 25 din Ordonanţa nr. 68 /28 august 2003[3] privind serviciile sociale, cu modificările şi completările ulterioare).</w:t>
            </w:r>
          </w:p>
        </w:tc>
      </w:tr>
      <w:tr w:rsidR="00F44359" w:rsidRPr="00A0778F" w14:paraId="632ED56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77949B"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8CC737" w14:textId="77777777" w:rsidR="00F44359" w:rsidRPr="00A0778F" w:rsidRDefault="00F44359" w:rsidP="00F44359">
            <w:pPr>
              <w:spacing w:line="240" w:lineRule="auto"/>
              <w:rPr>
                <w:rFonts w:ascii="Montserrat" w:hAnsi="Montserrat" w:cs="Times New Roman"/>
                <w:bCs/>
                <w:sz w:val="22"/>
                <w:szCs w:val="22"/>
              </w:rPr>
            </w:pPr>
            <w:r w:rsidRPr="00CF4730">
              <w:rPr>
                <w:rFonts w:ascii="Montserrat" w:hAnsi="Montserrat" w:cstheme="minorHAnsi"/>
                <w:sz w:val="22"/>
                <w:szCs w:val="22"/>
              </w:rPr>
              <w:t xml:space="preserve">Bloc </w:t>
            </w:r>
            <w:r w:rsidRPr="00CF4730">
              <w:rPr>
                <w:rFonts w:ascii="Montserrat" w:hAnsi="Montserrat" w:cstheme="minorHAnsi"/>
                <w:sz w:val="22"/>
                <w:szCs w:val="22"/>
                <w:lang w:val="ro-RO"/>
              </w:rPr>
              <w:t>-</w:t>
            </w:r>
            <w:r w:rsidRPr="00CF4730">
              <w:rPr>
                <w:rFonts w:ascii="Montserrat" w:hAnsi="Montserrat" w:cstheme="minorHAnsi"/>
                <w:sz w:val="22"/>
                <w:szCs w:val="22"/>
              </w:rPr>
              <w:t xml:space="preserve"> clădire</w:t>
            </w:r>
            <w:r w:rsidRPr="00CF4730">
              <w:rPr>
                <w:rFonts w:ascii="Montserrat" w:hAnsi="Montserrat" w:cstheme="minorHAnsi"/>
                <w:sz w:val="22"/>
                <w:szCs w:val="22"/>
                <w:lang w:val="ro-RO"/>
              </w:rPr>
              <w:t xml:space="preserve"> - </w:t>
            </w:r>
            <w:r w:rsidRPr="00CF4730">
              <w:rPr>
                <w:rFonts w:ascii="Montserrat" w:hAnsi="Montserrat" w:cstheme="minorHAnsi"/>
                <w:sz w:val="22"/>
                <w:szCs w:val="22"/>
              </w:rPr>
              <w:t>bloc de locuințe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C358B4" w14:textId="77777777" w:rsidR="00F44359" w:rsidRPr="00A0778F" w:rsidRDefault="00F44359" w:rsidP="00F44359">
            <w:pPr>
              <w:tabs>
                <w:tab w:val="left" w:pos="1017"/>
              </w:tabs>
              <w:spacing w:line="240" w:lineRule="auto"/>
              <w:ind w:right="179"/>
              <w:jc w:val="both"/>
              <w:rPr>
                <w:rFonts w:ascii="Montserrat" w:hAnsi="Montserrat" w:cs="Times New Roman"/>
                <w:bCs/>
                <w:sz w:val="22"/>
                <w:szCs w:val="22"/>
              </w:rPr>
            </w:pPr>
            <w:r w:rsidRPr="00CF4730">
              <w:rPr>
                <w:rFonts w:ascii="Montserrat" w:hAnsi="Montserrat" w:cstheme="minorHAnsi"/>
                <w:sz w:val="22"/>
                <w:szCs w:val="22"/>
              </w:rPr>
              <w:t>Condominiu cu o înălțime de minim P+2 – proprietatea imobiliară formată din proprietăți individuale</w:t>
            </w:r>
            <w:r w:rsidRPr="00CF4730">
              <w:rPr>
                <w:rFonts w:ascii="Montserrat" w:hAnsi="Montserrat" w:cstheme="minorHAnsi"/>
                <w:sz w:val="22"/>
                <w:szCs w:val="22"/>
                <w:lang w:val="ro-RO"/>
              </w:rPr>
              <w:t>,</w:t>
            </w:r>
            <w:r w:rsidRPr="00CF4730">
              <w:rPr>
                <w:rFonts w:ascii="Montserrat" w:hAnsi="Montserrat" w:cstheme="minorHAnsi"/>
                <w:sz w:val="22"/>
                <w:szCs w:val="22"/>
              </w:rPr>
              <w:t xml:space="preserve"> definite apartamente sau spații cu altă destinație decât aceea de locuințe şi proprietatea comună indiviză</w:t>
            </w:r>
            <w:r w:rsidRPr="00CF4730">
              <w:rPr>
                <w:rFonts w:ascii="Montserrat" w:hAnsi="Montserrat" w:cstheme="minorHAnsi"/>
                <w:sz w:val="22"/>
                <w:szCs w:val="22"/>
                <w:lang w:val="ro-RO"/>
              </w:rPr>
              <w:t>.</w:t>
            </w:r>
          </w:p>
        </w:tc>
      </w:tr>
      <w:tr w:rsidR="00F44359" w:rsidRPr="00A0778F" w14:paraId="5E57AB87"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BE5685"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09EE55" w14:textId="77777777" w:rsidR="00F44359" w:rsidRPr="00A0778F" w:rsidRDefault="00F44359" w:rsidP="00F44359">
            <w:pPr>
              <w:spacing w:line="240" w:lineRule="auto"/>
              <w:rPr>
                <w:rFonts w:ascii="Montserrat" w:hAnsi="Montserrat" w:cs="Times New Roman"/>
                <w:sz w:val="22"/>
                <w:szCs w:val="22"/>
                <w:lang w:val="en-US"/>
              </w:rPr>
            </w:pPr>
            <w:r w:rsidRPr="00CF4730">
              <w:rPr>
                <w:rFonts w:ascii="Montserrat" w:hAnsi="Montserrat" w:cs="Arial"/>
                <w:sz w:val="22"/>
                <w:szCs w:val="22"/>
                <w:lang w:val="ro-RO"/>
              </w:rPr>
              <w:t>Cadrul de performanță (CP)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08E754" w14:textId="77777777" w:rsidR="00F44359" w:rsidRPr="00CF4730" w:rsidRDefault="00F44359" w:rsidP="00F44359">
            <w:pPr>
              <w:spacing w:after="120" w:line="240" w:lineRule="auto"/>
              <w:ind w:right="179"/>
              <w:jc w:val="both"/>
              <w:rPr>
                <w:rFonts w:ascii="Montserrat" w:hAnsi="Montserrat" w:cs="Arial"/>
                <w:sz w:val="22"/>
                <w:szCs w:val="22"/>
                <w:lang w:val="ro-RO"/>
              </w:rPr>
            </w:pPr>
            <w:r w:rsidRPr="00CF4730">
              <w:rPr>
                <w:rFonts w:ascii="Montserrat" w:hAnsi="Montserrat" w:cs="Arial"/>
                <w:sz w:val="22"/>
                <w:szCs w:val="22"/>
                <w:lang w:val="ro-RO"/>
              </w:rPr>
              <w:t>Un set de indicatori în funcție de care Comisia Europeană, în cooperare cu statele membre, analizează performanța programului. CP este alcătuit din:</w:t>
            </w:r>
          </w:p>
          <w:p w14:paraId="7F9F610C" w14:textId="77777777" w:rsidR="00F44359" w:rsidRPr="00CF4730" w:rsidRDefault="00F44359" w:rsidP="00F44359">
            <w:pPr>
              <w:spacing w:after="120" w:line="240" w:lineRule="auto"/>
              <w:ind w:right="179"/>
              <w:jc w:val="both"/>
              <w:rPr>
                <w:rFonts w:ascii="Montserrat" w:hAnsi="Montserrat" w:cs="Arial"/>
                <w:sz w:val="22"/>
                <w:szCs w:val="22"/>
                <w:lang w:val="ro-RO"/>
              </w:rPr>
            </w:pPr>
            <w:r w:rsidRPr="00CF4730">
              <w:rPr>
                <w:rFonts w:ascii="Montserrat" w:hAnsi="Montserrat" w:cs="Arial"/>
                <w:sz w:val="22"/>
                <w:szCs w:val="22"/>
                <w:lang w:val="ro-RO"/>
              </w:rPr>
              <w:t xml:space="preserve">a) indicatorii de realizare și de rezultat stabiliți pentru fiecare obiectiv specific al Programului; </w:t>
            </w:r>
          </w:p>
          <w:p w14:paraId="205AF9E7" w14:textId="77777777" w:rsidR="00F44359" w:rsidRPr="00CF4730" w:rsidRDefault="00F44359" w:rsidP="00F44359">
            <w:pPr>
              <w:spacing w:after="120" w:line="240" w:lineRule="auto"/>
              <w:ind w:right="179"/>
              <w:jc w:val="both"/>
              <w:rPr>
                <w:rFonts w:ascii="Montserrat" w:hAnsi="Montserrat" w:cs="Arial"/>
                <w:sz w:val="22"/>
                <w:szCs w:val="22"/>
                <w:lang w:val="ro-RO"/>
              </w:rPr>
            </w:pPr>
            <w:r w:rsidRPr="00CF4730">
              <w:rPr>
                <w:rFonts w:ascii="Montserrat" w:hAnsi="Montserrat" w:cs="Arial"/>
                <w:sz w:val="22"/>
                <w:szCs w:val="22"/>
                <w:lang w:val="ro-RO"/>
              </w:rPr>
              <w:t xml:space="preserve">b) obiectivele de etapă care trebuie atinse până la sfârșitul anului 2024 pentru indicatorii de realizare; </w:t>
            </w:r>
          </w:p>
          <w:p w14:paraId="5D31E629"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val="en-US"/>
              </w:rPr>
            </w:pPr>
            <w:r w:rsidRPr="00CF4730">
              <w:rPr>
                <w:rFonts w:ascii="Montserrat" w:hAnsi="Montserrat" w:cs="Arial"/>
                <w:sz w:val="22"/>
                <w:szCs w:val="22"/>
                <w:lang w:val="ro-RO"/>
              </w:rPr>
              <w:t>(c) țintele ce trebuie atinse până la sfârșitul anului 2029 pentru indicatorii de realizare și de rezultat.</w:t>
            </w:r>
          </w:p>
        </w:tc>
      </w:tr>
      <w:tr w:rsidR="00F44359" w:rsidRPr="00A0778F" w14:paraId="1E6EAC9C"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5C44D0"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C8D98C" w14:textId="77777777" w:rsidR="00F44359" w:rsidRPr="00A0778F" w:rsidRDefault="00F44359" w:rsidP="00F44359">
            <w:pPr>
              <w:spacing w:line="240" w:lineRule="auto"/>
              <w:jc w:val="both"/>
              <w:rPr>
                <w:rFonts w:ascii="Montserrat" w:hAnsi="Montserrat" w:cs="Times New Roman"/>
                <w:sz w:val="22"/>
                <w:szCs w:val="22"/>
              </w:rPr>
            </w:pPr>
            <w:r w:rsidRPr="00CF4730">
              <w:rPr>
                <w:rFonts w:ascii="Montserrat" w:hAnsi="Montserrat" w:cstheme="minorHAnsi"/>
                <w:sz w:val="22"/>
                <w:szCs w:val="22"/>
              </w:rPr>
              <w:t xml:space="preserve">Calendar </w:t>
            </w:r>
            <w:r w:rsidRPr="00CF4730">
              <w:rPr>
                <w:rFonts w:ascii="Montserrat" w:hAnsi="Montserrat" w:cstheme="minorHAnsi"/>
                <w:sz w:val="22"/>
                <w:szCs w:val="22"/>
                <w:lang w:val="ro-RO"/>
              </w:rPr>
              <w:t>al</w:t>
            </w:r>
            <w:r w:rsidRPr="00CF4730">
              <w:rPr>
                <w:rFonts w:ascii="Montserrat" w:hAnsi="Montserrat" w:cstheme="minorHAnsi"/>
                <w:sz w:val="22"/>
                <w:szCs w:val="22"/>
              </w:rPr>
              <w:t xml:space="preserve"> apeluri</w:t>
            </w:r>
            <w:r w:rsidRPr="00CF4730">
              <w:rPr>
                <w:rFonts w:ascii="Montserrat" w:hAnsi="Montserrat" w:cstheme="minorHAnsi"/>
                <w:sz w:val="22"/>
                <w:szCs w:val="22"/>
                <w:lang w:val="ro-RO"/>
              </w:rPr>
              <w:t>lor</w:t>
            </w:r>
            <w:r w:rsidRPr="00CF4730">
              <w:rPr>
                <w:rFonts w:ascii="Montserrat" w:hAnsi="Montserrat" w:cstheme="minorHAnsi"/>
                <w:sz w:val="22"/>
                <w:szCs w:val="22"/>
              </w:rPr>
              <w:t xml:space="preserve">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4E9E9C" w14:textId="77777777" w:rsidR="00F44359" w:rsidRPr="00CF4730" w:rsidRDefault="00F44359" w:rsidP="00F44359">
            <w:pPr>
              <w:spacing w:line="240" w:lineRule="auto"/>
              <w:ind w:right="179"/>
              <w:jc w:val="both"/>
              <w:rPr>
                <w:rFonts w:ascii="Montserrat" w:hAnsi="Montserrat" w:cs="Arial"/>
                <w:sz w:val="22"/>
                <w:szCs w:val="22"/>
              </w:rPr>
            </w:pPr>
            <w:r w:rsidRPr="00CF4730">
              <w:rPr>
                <w:rFonts w:ascii="Montserrat" w:hAnsi="Montserrat" w:cs="Arial"/>
                <w:sz w:val="22"/>
                <w:szCs w:val="22"/>
                <w:lang w:val="ro-RO"/>
              </w:rPr>
              <w:t>I</w:t>
            </w:r>
            <w:r w:rsidRPr="00CF4730">
              <w:rPr>
                <w:rFonts w:ascii="Montserrat" w:hAnsi="Montserrat" w:cs="Arial"/>
                <w:sz w:val="22"/>
                <w:szCs w:val="22"/>
              </w:rPr>
              <w:t>nstrumentul de management al fondurilor externe nerambursabile prin care se asigură planificarea şi predictibilitatea, pe termen scurt şi mediu, a apelurilor de proiecte pentru solicitanţi şi conţine în mod obligatoriu:</w:t>
            </w:r>
          </w:p>
          <w:p w14:paraId="19279CD8" w14:textId="77777777" w:rsidR="00F44359" w:rsidRPr="00A954BD" w:rsidRDefault="00F44359" w:rsidP="00F44359">
            <w:pPr>
              <w:pStyle w:val="ListParagraph"/>
              <w:numPr>
                <w:ilvl w:val="0"/>
                <w:numId w:val="16"/>
              </w:numPr>
              <w:ind w:right="179"/>
              <w:contextualSpacing w:val="0"/>
              <w:jc w:val="both"/>
              <w:rPr>
                <w:rFonts w:ascii="Montserrat" w:hAnsi="Montserrat" w:cs="Arial"/>
                <w:color w:val="27344C"/>
                <w:sz w:val="22"/>
                <w:szCs w:val="22"/>
              </w:rPr>
            </w:pPr>
            <w:r w:rsidRPr="00A954BD">
              <w:rPr>
                <w:rFonts w:ascii="Montserrat" w:hAnsi="Montserrat" w:cs="Arial"/>
                <w:color w:val="27344C"/>
                <w:sz w:val="22"/>
                <w:szCs w:val="22"/>
              </w:rPr>
              <w:t>zona geografică vizată de apelul de proiecte;</w:t>
            </w:r>
          </w:p>
          <w:p w14:paraId="1FB8B99A" w14:textId="77777777" w:rsidR="00F44359" w:rsidRPr="00A954BD" w:rsidRDefault="00F44359" w:rsidP="00F44359">
            <w:pPr>
              <w:pStyle w:val="ListParagraph"/>
              <w:numPr>
                <w:ilvl w:val="0"/>
                <w:numId w:val="16"/>
              </w:numPr>
              <w:ind w:right="179"/>
              <w:contextualSpacing w:val="0"/>
              <w:jc w:val="both"/>
              <w:rPr>
                <w:rFonts w:ascii="Montserrat" w:hAnsi="Montserrat" w:cs="Arial"/>
                <w:color w:val="27344C"/>
                <w:sz w:val="22"/>
                <w:szCs w:val="22"/>
              </w:rPr>
            </w:pPr>
            <w:r w:rsidRPr="00A954BD">
              <w:rPr>
                <w:rFonts w:ascii="Montserrat" w:hAnsi="Montserrat" w:cs="Arial"/>
                <w:color w:val="27344C"/>
                <w:sz w:val="22"/>
                <w:szCs w:val="22"/>
              </w:rPr>
              <w:t>obiectivul de politică sau obiectivul specific vizat;</w:t>
            </w:r>
          </w:p>
          <w:p w14:paraId="0CB50617" w14:textId="77777777" w:rsidR="00F44359" w:rsidRPr="00A954BD" w:rsidRDefault="00F44359" w:rsidP="00F44359">
            <w:pPr>
              <w:pStyle w:val="ListParagraph"/>
              <w:numPr>
                <w:ilvl w:val="0"/>
                <w:numId w:val="16"/>
              </w:numPr>
              <w:ind w:right="179"/>
              <w:contextualSpacing w:val="0"/>
              <w:jc w:val="both"/>
              <w:rPr>
                <w:rFonts w:ascii="Montserrat" w:hAnsi="Montserrat" w:cs="Arial"/>
                <w:color w:val="27344C"/>
                <w:sz w:val="22"/>
                <w:szCs w:val="22"/>
              </w:rPr>
            </w:pPr>
            <w:r w:rsidRPr="00A954BD">
              <w:rPr>
                <w:rFonts w:ascii="Montserrat" w:hAnsi="Montserrat" w:cs="Arial"/>
                <w:color w:val="27344C"/>
                <w:sz w:val="22"/>
                <w:szCs w:val="22"/>
              </w:rPr>
              <w:t>tipul de solicitanţi eligibili;</w:t>
            </w:r>
          </w:p>
          <w:p w14:paraId="17B75C3A" w14:textId="77777777" w:rsidR="00F44359" w:rsidRPr="00A954BD" w:rsidRDefault="00F44359" w:rsidP="00F44359">
            <w:pPr>
              <w:pStyle w:val="ListParagraph"/>
              <w:numPr>
                <w:ilvl w:val="0"/>
                <w:numId w:val="16"/>
              </w:numPr>
              <w:ind w:right="179"/>
              <w:contextualSpacing w:val="0"/>
              <w:jc w:val="both"/>
              <w:rPr>
                <w:rFonts w:ascii="Montserrat" w:hAnsi="Montserrat" w:cs="Arial"/>
                <w:color w:val="27344C"/>
                <w:sz w:val="22"/>
                <w:szCs w:val="22"/>
              </w:rPr>
            </w:pPr>
            <w:r w:rsidRPr="00A954BD">
              <w:rPr>
                <w:rFonts w:ascii="Montserrat" w:hAnsi="Montserrat" w:cs="Arial"/>
                <w:color w:val="27344C"/>
                <w:sz w:val="22"/>
                <w:szCs w:val="22"/>
              </w:rPr>
              <w:t>cuantumul total al sprijinului pentru apelul de proiecte;</w:t>
            </w:r>
          </w:p>
          <w:p w14:paraId="7059D590" w14:textId="77777777" w:rsidR="00F44359" w:rsidRPr="00A954BD" w:rsidRDefault="00F44359" w:rsidP="00F44359">
            <w:pPr>
              <w:pStyle w:val="ListParagraph"/>
              <w:numPr>
                <w:ilvl w:val="0"/>
                <w:numId w:val="16"/>
              </w:numPr>
              <w:ind w:right="179"/>
              <w:contextualSpacing w:val="0"/>
              <w:jc w:val="both"/>
              <w:rPr>
                <w:rFonts w:ascii="Montserrat" w:hAnsi="Montserrat" w:cs="Arial"/>
                <w:color w:val="27344C"/>
                <w:sz w:val="22"/>
                <w:szCs w:val="22"/>
              </w:rPr>
            </w:pPr>
            <w:r w:rsidRPr="00A954BD">
              <w:rPr>
                <w:rFonts w:ascii="Montserrat" w:hAnsi="Montserrat" w:cs="Arial"/>
                <w:color w:val="27344C"/>
                <w:sz w:val="22"/>
                <w:szCs w:val="22"/>
              </w:rPr>
              <w:t>data de începere şi de încheiere a apelului de proiecte;</w:t>
            </w:r>
          </w:p>
          <w:p w14:paraId="4162F3DE" w14:textId="77777777" w:rsidR="00F44359" w:rsidRPr="00A954BD" w:rsidRDefault="00F44359" w:rsidP="00F44359">
            <w:pPr>
              <w:pStyle w:val="ListParagraph"/>
              <w:numPr>
                <w:ilvl w:val="0"/>
                <w:numId w:val="16"/>
              </w:numPr>
              <w:ind w:right="179"/>
              <w:contextualSpacing w:val="0"/>
              <w:jc w:val="both"/>
              <w:rPr>
                <w:rFonts w:ascii="Montserrat" w:hAnsi="Montserrat" w:cs="Arial"/>
                <w:color w:val="27344C"/>
                <w:sz w:val="22"/>
                <w:szCs w:val="22"/>
              </w:rPr>
            </w:pPr>
            <w:r w:rsidRPr="00A954BD">
              <w:rPr>
                <w:rFonts w:ascii="Montserrat" w:hAnsi="Montserrat" w:cs="Arial"/>
                <w:color w:val="27344C"/>
                <w:sz w:val="22"/>
                <w:szCs w:val="22"/>
              </w:rPr>
              <w:t>data estimată de începere şi finalizare a evaluării tehnice şi financiare;</w:t>
            </w:r>
          </w:p>
          <w:p w14:paraId="0C325D8C" w14:textId="77777777" w:rsidR="00F44359" w:rsidRPr="00A954BD" w:rsidRDefault="00F44359" w:rsidP="00F44359">
            <w:pPr>
              <w:pStyle w:val="ListParagraph"/>
              <w:numPr>
                <w:ilvl w:val="0"/>
                <w:numId w:val="16"/>
              </w:numPr>
              <w:ind w:right="179"/>
              <w:contextualSpacing w:val="0"/>
              <w:jc w:val="both"/>
              <w:rPr>
                <w:rFonts w:ascii="Montserrat" w:hAnsi="Montserrat" w:cs="Arial"/>
                <w:color w:val="27344C"/>
                <w:sz w:val="22"/>
                <w:szCs w:val="22"/>
              </w:rPr>
            </w:pPr>
            <w:r w:rsidRPr="00A954BD">
              <w:rPr>
                <w:rFonts w:ascii="Montserrat" w:hAnsi="Montserrat" w:cs="Arial"/>
                <w:color w:val="27344C"/>
                <w:sz w:val="22"/>
                <w:szCs w:val="22"/>
              </w:rPr>
              <w:t>data estimată de începere şi finalizare a perioadei de contractare;</w:t>
            </w:r>
          </w:p>
          <w:p w14:paraId="033B8BCB" w14:textId="77777777" w:rsidR="00F44359" w:rsidRPr="00A954BD" w:rsidRDefault="00F44359" w:rsidP="00F44359">
            <w:pPr>
              <w:pStyle w:val="ListParagraph"/>
              <w:numPr>
                <w:ilvl w:val="0"/>
                <w:numId w:val="16"/>
              </w:numPr>
              <w:ind w:right="179"/>
              <w:contextualSpacing w:val="0"/>
              <w:jc w:val="both"/>
              <w:rPr>
                <w:rFonts w:ascii="Montserrat" w:hAnsi="Montserrat" w:cs="Arial"/>
                <w:sz w:val="22"/>
                <w:szCs w:val="22"/>
                <w:lang w:val="en-RO"/>
              </w:rPr>
            </w:pPr>
            <w:r w:rsidRPr="00A954BD">
              <w:rPr>
                <w:rFonts w:ascii="Montserrat" w:hAnsi="Montserrat" w:cs="Arial"/>
                <w:color w:val="27344C"/>
                <w:sz w:val="22"/>
                <w:szCs w:val="22"/>
              </w:rPr>
              <w:t>data estimată de începere şi finalizare a perioadei de implementare a proiectelor.</w:t>
            </w:r>
          </w:p>
        </w:tc>
      </w:tr>
      <w:tr w:rsidR="00F44359" w:rsidRPr="00A0778F" w14:paraId="6CFEED83"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E0A98E"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D55EA3" w14:textId="77777777" w:rsidR="00F44359" w:rsidRPr="00A0778F" w:rsidRDefault="00F44359" w:rsidP="00F44359">
            <w:pPr>
              <w:spacing w:line="240" w:lineRule="auto"/>
              <w:rPr>
                <w:rFonts w:ascii="Montserrat" w:hAnsi="Montserrat" w:cs="Times New Roman"/>
                <w:sz w:val="22"/>
                <w:szCs w:val="22"/>
                <w:lang w:val="en-US"/>
              </w:rPr>
            </w:pPr>
            <w:r w:rsidRPr="00CF4730">
              <w:rPr>
                <w:rFonts w:ascii="Montserrat" w:hAnsi="Montserrat" w:cs="Calibri"/>
                <w:sz w:val="22"/>
                <w:szCs w:val="22"/>
              </w:rPr>
              <w:t>Calificarea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9C79F0"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val="en-US"/>
              </w:rPr>
            </w:pPr>
            <w:r w:rsidRPr="00CF4730">
              <w:rPr>
                <w:rFonts w:ascii="Montserrat" w:hAnsi="Montserrat" w:cs="Calibri"/>
                <w:sz w:val="22"/>
                <w:szCs w:val="22"/>
              </w:rPr>
              <w:t xml:space="preserve">Calificarea este rezultatul formal al unui proces de evaluare și validare, care este obținut atunci când un organism competent stabilește că o persoană a obținut, ca urmare a învățării, rezultate la anumite standarde prestabilite. </w:t>
            </w:r>
          </w:p>
        </w:tc>
      </w:tr>
      <w:tr w:rsidR="00F44359" w:rsidRPr="00A0778F" w14:paraId="245B312C"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EAA837"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43EF90" w14:textId="77777777" w:rsidR="00F44359" w:rsidRPr="00A0778F" w:rsidRDefault="00F44359" w:rsidP="00F44359">
            <w:pPr>
              <w:spacing w:line="240" w:lineRule="auto"/>
              <w:rPr>
                <w:rFonts w:ascii="Montserrat" w:hAnsi="Montserrat" w:cs="Times New Roman"/>
                <w:sz w:val="22"/>
                <w:szCs w:val="22"/>
                <w:lang w:val="en-US" w:bidi="en-US"/>
              </w:rPr>
            </w:pPr>
            <w:r w:rsidRPr="00CF4730">
              <w:rPr>
                <w:rFonts w:ascii="Montserrat" w:hAnsi="Montserrat" w:cs="Calibri"/>
                <w:sz w:val="22"/>
                <w:szCs w:val="22"/>
              </w:rPr>
              <w:t>Calitatea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4A603F"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val="en-US" w:bidi="en-US"/>
              </w:rPr>
            </w:pPr>
            <w:r w:rsidRPr="00CF4730">
              <w:rPr>
                <w:rFonts w:ascii="Montserrat" w:hAnsi="Montserrat" w:cs="Calibri"/>
                <w:sz w:val="22"/>
                <w:szCs w:val="22"/>
              </w:rPr>
              <w:t xml:space="preserve">Ansamblul de caracteristici ale unui program de studii sau program de calificare profesională și ale furnizorului acestuia, prin care sunt îndeplinite standardele de calitate, precum și așteptările beneficiarilor. </w:t>
            </w:r>
          </w:p>
        </w:tc>
      </w:tr>
      <w:tr w:rsidR="00F44359" w:rsidRPr="00A0778F" w14:paraId="5B3B6048"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7A281E"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61FD83" w14:textId="77777777" w:rsidR="00F44359" w:rsidRPr="00A0778F" w:rsidRDefault="00F44359" w:rsidP="00F44359">
            <w:pPr>
              <w:spacing w:line="240" w:lineRule="auto"/>
              <w:rPr>
                <w:rFonts w:ascii="Montserrat" w:hAnsi="Montserrat" w:cs="Arial"/>
                <w:noProof/>
                <w:sz w:val="22"/>
                <w:szCs w:val="22"/>
              </w:rPr>
            </w:pPr>
            <w:r w:rsidRPr="00CF4730">
              <w:rPr>
                <w:rFonts w:ascii="Montserrat" w:hAnsi="Montserrat" w:cs="Calibri"/>
                <w:sz w:val="22"/>
                <w:szCs w:val="22"/>
              </w:rPr>
              <w:t>Cartografiere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4752AC" w14:textId="77777777" w:rsidR="00F44359" w:rsidRPr="00A0778F" w:rsidRDefault="00F44359" w:rsidP="00F44359">
            <w:pPr>
              <w:tabs>
                <w:tab w:val="left" w:pos="1017"/>
              </w:tabs>
              <w:spacing w:line="240" w:lineRule="auto"/>
              <w:ind w:right="179"/>
              <w:jc w:val="both"/>
              <w:rPr>
                <w:rFonts w:ascii="Montserrat" w:hAnsi="Montserrat" w:cs="Arial"/>
                <w:sz w:val="22"/>
                <w:szCs w:val="22"/>
              </w:rPr>
            </w:pPr>
            <w:r w:rsidRPr="00CF4730">
              <w:rPr>
                <w:rFonts w:ascii="Montserrat" w:hAnsi="Montserrat" w:cs="Calibri"/>
                <w:sz w:val="22"/>
                <w:szCs w:val="22"/>
              </w:rPr>
              <w:t>Mapare</w:t>
            </w:r>
            <w:r w:rsidRPr="00CF4730">
              <w:rPr>
                <w:rFonts w:ascii="Montserrat" w:hAnsi="Montserrat" w:cs="Calibri"/>
                <w:sz w:val="22"/>
                <w:szCs w:val="22"/>
                <w:lang w:val="ro-RO"/>
              </w:rPr>
              <w:t xml:space="preserve"> a nevoilor regionale de investiții din domeniul ocupării forței de muncă și domeniul educațional.</w:t>
            </w:r>
          </w:p>
        </w:tc>
      </w:tr>
      <w:tr w:rsidR="00F44359" w:rsidRPr="00A0778F" w14:paraId="474CC604"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E99528"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0BE1B2" w14:textId="77777777" w:rsidR="00F44359" w:rsidRPr="00A0778F" w:rsidRDefault="00F44359" w:rsidP="00F44359">
            <w:pPr>
              <w:spacing w:line="240" w:lineRule="auto"/>
              <w:rPr>
                <w:rFonts w:ascii="Montserrat" w:hAnsi="Montserrat" w:cs="Times New Roman"/>
                <w:sz w:val="22"/>
                <w:szCs w:val="22"/>
                <w:lang w:val="en-US" w:bidi="en-US"/>
              </w:rPr>
            </w:pPr>
            <w:r w:rsidRPr="00CF4730">
              <w:rPr>
                <w:rFonts w:ascii="Montserrat" w:hAnsi="Montserrat" w:cs="Arial"/>
                <w:sz w:val="22"/>
                <w:szCs w:val="22"/>
                <w:lang w:val="ro-RO"/>
              </w:rPr>
              <w:t xml:space="preserve">Centrele sociale cu </w:t>
            </w:r>
            <w:proofErr w:type="spellStart"/>
            <w:r w:rsidRPr="00CF4730">
              <w:rPr>
                <w:rFonts w:ascii="Montserrat" w:hAnsi="Montserrat" w:cs="Arial"/>
                <w:sz w:val="22"/>
                <w:szCs w:val="22"/>
                <w:lang w:val="ro-RO"/>
              </w:rPr>
              <w:t>destinaţie</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multifuncţională</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DE2C0D"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val="en-US" w:bidi="en-US"/>
              </w:rPr>
            </w:pPr>
            <w:r w:rsidRPr="00CF4730">
              <w:rPr>
                <w:rFonts w:ascii="Montserrat" w:hAnsi="Montserrat" w:cs="Arial"/>
                <w:sz w:val="22"/>
                <w:szCs w:val="22"/>
                <w:lang w:val="ro-RO"/>
              </w:rPr>
              <w:t xml:space="preserve">Centre care pot acoperi o gamă variată de servicii, care includ şi servicii sociale primare, cu scopul de a ajuta persoanele în dificultate, începând cu acceptarea lor în centru, până la rezolvarea  unor probleme specifice cu care acestea se confruntă, temporar, inclusiv prin organizarea unor ateliere de lucru pentru dezvoltarea deprinderilor de </w:t>
            </w:r>
            <w:proofErr w:type="spellStart"/>
            <w:r w:rsidRPr="00CF4730">
              <w:rPr>
                <w:rFonts w:ascii="Montserrat" w:hAnsi="Montserrat" w:cs="Arial"/>
                <w:sz w:val="22"/>
                <w:szCs w:val="22"/>
                <w:lang w:val="ro-RO"/>
              </w:rPr>
              <w:t>viaţă</w:t>
            </w:r>
            <w:proofErr w:type="spellEnd"/>
            <w:r w:rsidRPr="00CF4730">
              <w:rPr>
                <w:rFonts w:ascii="Montserrat" w:hAnsi="Montserrat" w:cs="Arial"/>
                <w:sz w:val="22"/>
                <w:szCs w:val="22"/>
                <w:lang w:val="ro-RO"/>
              </w:rPr>
              <w:t xml:space="preserve"> independente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a </w:t>
            </w:r>
            <w:proofErr w:type="spellStart"/>
            <w:r w:rsidRPr="00CF4730">
              <w:rPr>
                <w:rFonts w:ascii="Montserrat" w:hAnsi="Montserrat" w:cs="Arial"/>
                <w:sz w:val="22"/>
                <w:szCs w:val="22"/>
                <w:lang w:val="ro-RO"/>
              </w:rPr>
              <w:t>competenţelor</w:t>
            </w:r>
            <w:proofErr w:type="spellEnd"/>
            <w:r w:rsidRPr="00CF4730">
              <w:rPr>
                <w:rFonts w:ascii="Montserrat" w:hAnsi="Montserrat" w:cs="Arial"/>
                <w:sz w:val="22"/>
                <w:szCs w:val="22"/>
                <w:lang w:val="ro-RO"/>
              </w:rPr>
              <w:t xml:space="preserve"> profesionale.</w:t>
            </w:r>
          </w:p>
        </w:tc>
      </w:tr>
      <w:tr w:rsidR="00F44359" w:rsidRPr="00A0778F" w14:paraId="335961B7"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555261"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4645A7" w14:textId="77777777" w:rsidR="00F44359" w:rsidRPr="00A0778F" w:rsidRDefault="00F44359" w:rsidP="00F44359">
            <w:pPr>
              <w:spacing w:line="240" w:lineRule="auto"/>
              <w:rPr>
                <w:rFonts w:ascii="Montserrat" w:hAnsi="Montserrat" w:cs="Times New Roman"/>
                <w:sz w:val="22"/>
                <w:szCs w:val="22"/>
                <w:lang w:val="en-US" w:bidi="en-US"/>
              </w:rPr>
            </w:pPr>
            <w:r w:rsidRPr="00CF4730">
              <w:rPr>
                <w:rFonts w:ascii="Montserrat" w:hAnsi="Montserrat" w:cs="Arial"/>
                <w:sz w:val="22"/>
                <w:szCs w:val="22"/>
              </w:rPr>
              <w:t>Cerere de finanțare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EAFF84"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val="en-US" w:bidi="en-US"/>
              </w:rPr>
            </w:pPr>
            <w:r w:rsidRPr="00CF4730">
              <w:rPr>
                <w:rFonts w:ascii="Montserrat" w:hAnsi="Montserrat" w:cs="Arial"/>
                <w:sz w:val="22"/>
                <w:szCs w:val="22"/>
                <w:lang w:val="ro-RO"/>
              </w:rPr>
              <w:t>D</w:t>
            </w:r>
            <w:r w:rsidRPr="00CF4730">
              <w:rPr>
                <w:rFonts w:ascii="Montserrat" w:hAnsi="Montserrat" w:cs="Arial"/>
                <w:sz w:val="22"/>
                <w:szCs w:val="22"/>
              </w:rPr>
              <w:t>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r w:rsidRPr="00CF4730">
              <w:rPr>
                <w:rFonts w:ascii="Montserrat" w:hAnsi="Montserrat" w:cs="Arial"/>
                <w:sz w:val="22"/>
                <w:szCs w:val="22"/>
                <w:lang w:val="ro-RO"/>
              </w:rPr>
              <w:t>.</w:t>
            </w:r>
          </w:p>
        </w:tc>
      </w:tr>
      <w:tr w:rsidR="00F44359" w:rsidRPr="00A0778F" w14:paraId="7C47E1D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067F80"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56190F"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Calibri"/>
                <w:sz w:val="22"/>
                <w:szCs w:val="22"/>
              </w:rPr>
              <w:t>Certificat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0C19D5"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Calibri"/>
                <w:sz w:val="22"/>
                <w:szCs w:val="22"/>
              </w:rPr>
              <w:t>Documentul întocmit de organizaţia-gazdă la finalizarea programului de internship, care atestă perioada în care internul a desfăşurat activitate în baza contractului de internship, activităţile desfăşurate, precum şi calificativul obţinut în urma evaluării</w:t>
            </w:r>
            <w:r w:rsidRPr="00CF4730">
              <w:rPr>
                <w:rFonts w:ascii="Montserrat" w:hAnsi="Montserrat" w:cs="Calibri"/>
                <w:sz w:val="22"/>
                <w:szCs w:val="22"/>
                <w:lang w:val="ro-RO"/>
              </w:rPr>
              <w:t>.</w:t>
            </w:r>
          </w:p>
        </w:tc>
      </w:tr>
      <w:tr w:rsidR="00F44359" w:rsidRPr="00A0778F" w14:paraId="46E2ADE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B09AD2"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306BB1"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Arial"/>
                <w:sz w:val="22"/>
                <w:szCs w:val="22"/>
                <w:lang w:val="ro-RO"/>
              </w:rPr>
              <w:t>Cheltuieli eligibile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A03374"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Arial"/>
                <w:sz w:val="22"/>
                <w:szCs w:val="22"/>
                <w:lang w:val="ro-RO"/>
              </w:rPr>
              <w:t>Cheltuielile realizate de către un beneficiar, aferente proiectelor finanțate în cadrul programelor operaționale, care pot fi finanțate atât din instrumente structurale, cât şi din bugetul de stat şi/sau contribuția proprie a beneficiarului, conform reglementărilor legale comunitare şi naționale în vigoare. Categoriile de cheltuieli eligibile sunt detaliate pentru fiecare prioritate de investiții în parte în cadrul ordinelor de cheltuieli ne-eligibile.</w:t>
            </w:r>
          </w:p>
        </w:tc>
      </w:tr>
      <w:tr w:rsidR="00F44359" w:rsidRPr="00A0778F" w14:paraId="5A3C1F64"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372D33"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CDB7AC"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Arial"/>
                <w:sz w:val="22"/>
                <w:szCs w:val="22"/>
                <w:lang w:val="ro-RO"/>
              </w:rPr>
              <w:t>Cheltuieli neeligibile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0C1987"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Arial"/>
                <w:sz w:val="22"/>
                <w:szCs w:val="22"/>
                <w:lang w:val="ro-RO"/>
              </w:rPr>
              <w:t>În înțelesul prezentului Ghid, reprezintă cheltuieli inerente realizării proiectelor finanțate din instrumentele structurale în cadrul programelor operaționale, care nu pot fi finanțate din instrumentele structurale, conform reglementărilor comunitare şi naționale.</w:t>
            </w:r>
          </w:p>
        </w:tc>
      </w:tr>
      <w:tr w:rsidR="00F44359" w:rsidRPr="00A0778F" w14:paraId="3D96A68C"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8D26E1"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1960A0" w14:textId="77777777" w:rsidR="00F44359" w:rsidRPr="00A0778F" w:rsidRDefault="00F44359" w:rsidP="00F44359">
            <w:pPr>
              <w:spacing w:line="240" w:lineRule="auto"/>
              <w:rPr>
                <w:rFonts w:ascii="Montserrat" w:hAnsi="Montserrat" w:cs="Times New Roman"/>
                <w:sz w:val="22"/>
                <w:szCs w:val="22"/>
                <w:lang w:val="en-US"/>
              </w:rPr>
            </w:pPr>
            <w:r w:rsidRPr="00CF4730">
              <w:rPr>
                <w:rFonts w:ascii="Montserrat" w:hAnsi="Montserrat" w:cs="Arial"/>
                <w:sz w:val="22"/>
                <w:szCs w:val="22"/>
                <w:lang w:val="ro-RO"/>
              </w:rPr>
              <w:t>Cifra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9CC0A0"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val="en-US"/>
              </w:rPr>
            </w:pPr>
            <w:r w:rsidRPr="00CF4730">
              <w:rPr>
                <w:rFonts w:ascii="Montserrat" w:hAnsi="Montserrat" w:cs="Arial"/>
                <w:sz w:val="22"/>
                <w:szCs w:val="22"/>
                <w:lang w:val="ro-RO"/>
              </w:rPr>
              <w:t>Cifra de afaceri anuală netă este stabilită prin calcularea veniturilor pe care întreprinderea le realizează în cursul unui an din vânzări şi servicii, după deducerea reducerilor comerciale şi a taxei pe valoarea adăugată, precum şi a altor taxe indirecte.</w:t>
            </w:r>
          </w:p>
        </w:tc>
      </w:tr>
      <w:tr w:rsidR="00F44359" w:rsidRPr="00A0778F" w14:paraId="772D51A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801C54"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CBA9B1"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Calibri"/>
                <w:sz w:val="22"/>
                <w:szCs w:val="22"/>
              </w:rPr>
              <w:t>Clasa tehnică 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39C9B5" w14:textId="77777777" w:rsidR="00F44359" w:rsidRDefault="00F44359" w:rsidP="00F44359">
            <w:pPr>
              <w:tabs>
                <w:tab w:val="left" w:pos="1017"/>
              </w:tabs>
              <w:spacing w:line="240" w:lineRule="auto"/>
              <w:ind w:right="179"/>
              <w:jc w:val="both"/>
              <w:rPr>
                <w:rFonts w:ascii="Montserrat" w:hAnsi="Montserrat" w:cs="Calibri"/>
                <w:sz w:val="22"/>
                <w:szCs w:val="22"/>
                <w:lang w:val="ro-RO"/>
              </w:rPr>
            </w:pPr>
            <w:r w:rsidRPr="00CF4730">
              <w:rPr>
                <w:rFonts w:ascii="Montserrat" w:hAnsi="Montserrat" w:cs="Calibri"/>
                <w:sz w:val="22"/>
                <w:szCs w:val="22"/>
              </w:rPr>
              <w:t>Se stabilește în funcție de intensitatea traficului, în 5 clase.</w:t>
            </w:r>
            <w:r w:rsidRPr="00CF4730">
              <w:rPr>
                <w:rFonts w:ascii="Montserrat" w:hAnsi="Montserrat" w:cs="Calibri"/>
                <w:sz w:val="22"/>
                <w:szCs w:val="22"/>
              </w:rPr>
              <w:br/>
              <w:t>Clasele tehnice servesc pentru clasificarea reţelei de drumuri publice actuale în vederea planificării şi proiectării lucrărilor de modernizare şi îmbunătăţire a condiţiilor de circulaţie, precum şi pentru lucrările de construcţii noi</w:t>
            </w:r>
            <w:r>
              <w:rPr>
                <w:rFonts w:ascii="Montserrat" w:hAnsi="Montserrat" w:cs="Calibri"/>
                <w:sz w:val="22"/>
                <w:szCs w:val="22"/>
                <w:lang w:val="ro-RO"/>
              </w:rPr>
              <w:t>.</w:t>
            </w:r>
          </w:p>
          <w:p w14:paraId="0BFC1FDD" w14:textId="77777777" w:rsidR="00F44359" w:rsidRDefault="00F44359" w:rsidP="00F44359">
            <w:pPr>
              <w:tabs>
                <w:tab w:val="left" w:pos="1017"/>
              </w:tabs>
              <w:spacing w:line="240" w:lineRule="auto"/>
              <w:ind w:right="179"/>
              <w:jc w:val="both"/>
              <w:rPr>
                <w:rFonts w:ascii="Montserrat" w:hAnsi="Montserrat" w:cs="Calibri"/>
                <w:sz w:val="22"/>
                <w:szCs w:val="22"/>
              </w:rPr>
            </w:pPr>
            <w:r w:rsidRPr="00CF4730">
              <w:rPr>
                <w:rFonts w:ascii="Montserrat" w:hAnsi="Montserrat" w:cs="Calibri"/>
                <w:sz w:val="22"/>
                <w:szCs w:val="22"/>
              </w:rPr>
              <w:t>Clasificarea tehnică a reţelei actuale se face pe baza intensităţii traficului rezultat din datele ultimului recensământ de circulaţie.</w:t>
            </w:r>
            <w:r w:rsidRPr="00CF4730">
              <w:rPr>
                <w:rFonts w:ascii="Montserrat" w:hAnsi="Montserrat" w:cs="Calibri"/>
                <w:sz w:val="22"/>
                <w:szCs w:val="22"/>
              </w:rPr>
              <w:br/>
              <w:t>Pentru planificarea şi proiectarea lucrărilor de modernizare, îmbunătăţire a condiţiilor de circulaţie, precum şi pentru construcţiile noi de drumuri, clasificarea tehnică se face după intensitatea traficului de perspectivă. Perioada de perspectivă recomandată este de 15 ani.</w:t>
            </w:r>
          </w:p>
          <w:p w14:paraId="625F2578"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Calibri"/>
                <w:sz w:val="22"/>
                <w:szCs w:val="22"/>
              </w:rPr>
              <w:t>Clasificarea tehnică se realizează independent de încadrarea în categoriile funcționale și administrative.</w:t>
            </w:r>
          </w:p>
        </w:tc>
      </w:tr>
      <w:tr w:rsidR="00F44359" w:rsidRPr="00A0778F" w14:paraId="733FA9AA"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A30E99"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73D8A1" w14:textId="77777777" w:rsidR="00F44359" w:rsidRPr="00A0778F" w:rsidRDefault="00F44359" w:rsidP="00F44359">
            <w:pPr>
              <w:spacing w:line="240" w:lineRule="auto"/>
              <w:rPr>
                <w:rFonts w:ascii="Montserrat" w:eastAsia="Times New Roman" w:hAnsi="Montserrat" w:cs="Times New Roman"/>
                <w:sz w:val="22"/>
                <w:szCs w:val="22"/>
                <w:lang w:val="en-US" w:eastAsia="en-GB"/>
              </w:rPr>
            </w:pPr>
            <w:r w:rsidRPr="00CF4730">
              <w:rPr>
                <w:rFonts w:ascii="Montserrat" w:hAnsi="Montserrat" w:cs="Calibri"/>
                <w:sz w:val="22"/>
                <w:szCs w:val="22"/>
              </w:rPr>
              <w:t>CNCIS</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4A522F" w14:textId="77777777" w:rsidR="00F44359" w:rsidRPr="00A0778F" w:rsidRDefault="00F44359" w:rsidP="00F44359">
            <w:pPr>
              <w:tabs>
                <w:tab w:val="left" w:pos="1017"/>
              </w:tabs>
              <w:spacing w:line="240" w:lineRule="auto"/>
              <w:ind w:right="179"/>
              <w:jc w:val="both"/>
              <w:rPr>
                <w:rFonts w:ascii="Montserrat" w:eastAsia="Times New Roman" w:hAnsi="Montserrat" w:cs="Times New Roman"/>
                <w:sz w:val="22"/>
                <w:szCs w:val="22"/>
                <w:lang w:val="en-US" w:eastAsia="en-GB"/>
              </w:rPr>
            </w:pPr>
            <w:r w:rsidRPr="00CF4730">
              <w:rPr>
                <w:rFonts w:ascii="Montserrat" w:hAnsi="Montserrat" w:cs="Calibri"/>
                <w:sz w:val="22"/>
                <w:szCs w:val="22"/>
              </w:rPr>
              <w:t xml:space="preserve">Cadrul național al calificărilor din învățământul superior, denumit în continuare CNCIS, reprezintă instrumentul pentru stabilirea structurii calificărilor din învățământul superior. CNCIS are ca scop asigurarea coerenței calificărilor și a titlurilor obținute în învățământul superior. CNCIS asigură recunoașterea națională precum și compatibilitatea și comparabilitatea internațională a calificărilor dobândite prin învățământul superior. </w:t>
            </w:r>
          </w:p>
        </w:tc>
      </w:tr>
      <w:tr w:rsidR="00F44359" w:rsidRPr="00A0778F" w14:paraId="48FA3DC7"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5CE1BB"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4CB041"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Arial"/>
                <w:sz w:val="22"/>
                <w:szCs w:val="22"/>
                <w:lang w:val="ro-RO"/>
              </w:rPr>
              <w:t>Co-finanțare privată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12880E"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Arial"/>
                <w:sz w:val="22"/>
                <w:szCs w:val="22"/>
                <w:lang w:val="ro-RO"/>
              </w:rPr>
              <w:t xml:space="preserve">Orice contribuție la finanțarea cheltuielilor eligibile, alta decât </w:t>
            </w:r>
            <w:proofErr w:type="spellStart"/>
            <w:r w:rsidRPr="00CF4730">
              <w:rPr>
                <w:rFonts w:ascii="Montserrat" w:hAnsi="Montserrat" w:cs="Arial"/>
                <w:sz w:val="22"/>
                <w:szCs w:val="22"/>
                <w:lang w:val="ro-RO"/>
              </w:rPr>
              <w:t>co</w:t>
            </w:r>
            <w:proofErr w:type="spellEnd"/>
            <w:r w:rsidRPr="00CF4730">
              <w:rPr>
                <w:rFonts w:ascii="Montserrat" w:hAnsi="Montserrat" w:cs="Arial"/>
                <w:sz w:val="22"/>
                <w:szCs w:val="22"/>
                <w:lang w:val="ro-RO"/>
              </w:rPr>
              <w:t>-finanțarea publică, aferentă proiectelor finanțate în cadrul programelor regionale.</w:t>
            </w:r>
          </w:p>
        </w:tc>
      </w:tr>
      <w:tr w:rsidR="00F44359" w:rsidRPr="00A0778F" w14:paraId="3E9A83CF"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20DA14"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5B027D" w14:textId="77777777" w:rsidR="00F44359" w:rsidRPr="00A0778F" w:rsidRDefault="00F44359" w:rsidP="00F44359">
            <w:pPr>
              <w:spacing w:line="240" w:lineRule="auto"/>
              <w:rPr>
                <w:rFonts w:ascii="Montserrat" w:hAnsi="Montserrat" w:cs="Times New Roman"/>
                <w:sz w:val="22"/>
                <w:szCs w:val="22"/>
                <w:lang w:eastAsia="en-GB" w:bidi="en-US"/>
              </w:rPr>
            </w:pPr>
            <w:r w:rsidRPr="00CF4730">
              <w:rPr>
                <w:rFonts w:ascii="Montserrat" w:hAnsi="Montserrat" w:cs="Arial"/>
                <w:sz w:val="22"/>
                <w:szCs w:val="22"/>
              </w:rPr>
              <w:t>Comitetul de Monitorizare al PRV</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7B4B5A" w14:textId="77777777" w:rsidR="00F44359" w:rsidRPr="00CF4730" w:rsidRDefault="00F44359" w:rsidP="00F44359">
            <w:pPr>
              <w:spacing w:line="240" w:lineRule="auto"/>
              <w:ind w:right="179"/>
              <w:jc w:val="both"/>
              <w:rPr>
                <w:rFonts w:ascii="Montserrat" w:hAnsi="Montserrat" w:cs="Arial"/>
                <w:sz w:val="22"/>
                <w:szCs w:val="22"/>
              </w:rPr>
            </w:pPr>
            <w:r w:rsidRPr="00CF4730">
              <w:rPr>
                <w:rFonts w:ascii="Montserrat" w:hAnsi="Montserrat" w:cs="Arial"/>
                <w:sz w:val="22"/>
                <w:szCs w:val="22"/>
              </w:rPr>
              <w:t xml:space="preserve">Reprezintă o structură de tip partenerial, fără personalitate juridică, cu rol decizional strategic în procesul de implementare a programului, care asigură implementarea eficientă și eficace a asistenței comunitare, cu respectarea prevederilor comunitare în materie. CM PRV se reunește cel puțin o dată pe an și examinează toate chestiunile care afectează progresele făcute de program în atingerea obiectivelor sale. </w:t>
            </w:r>
          </w:p>
          <w:p w14:paraId="6906A2A5"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eastAsia="en-GB" w:bidi="en-US"/>
              </w:rPr>
            </w:pPr>
            <w:r w:rsidRPr="00CF4730">
              <w:rPr>
                <w:rFonts w:ascii="Montserrat" w:hAnsi="Montserrat" w:cs="Arial"/>
                <w:sz w:val="22"/>
                <w:szCs w:val="22"/>
              </w:rPr>
              <w:t>Componența Comitetului de Monitorizare respectă principiul parteneriatului și guvernanței pe mai multe niveluri stipulat în articolul 8 din RDC.</w:t>
            </w:r>
            <w:r w:rsidRPr="00CF4730">
              <w:rPr>
                <w:rFonts w:ascii="Montserrat" w:hAnsi="Montserrat" w:cs="Arial"/>
                <w:sz w:val="22"/>
                <w:szCs w:val="22"/>
                <w:lang w:val="ro-RO"/>
              </w:rPr>
              <w:t xml:space="preserve"> </w:t>
            </w:r>
          </w:p>
        </w:tc>
      </w:tr>
      <w:tr w:rsidR="00F44359" w:rsidRPr="00A0778F" w14:paraId="584ABD9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BF7D4E"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3702C2" w14:textId="77777777" w:rsidR="00F44359" w:rsidRPr="00A0778F" w:rsidRDefault="00F44359" w:rsidP="00F44359">
            <w:pPr>
              <w:spacing w:line="240" w:lineRule="auto"/>
              <w:rPr>
                <w:rFonts w:ascii="Montserrat" w:hAnsi="Montserrat" w:cs="Times New Roman"/>
                <w:sz w:val="22"/>
                <w:szCs w:val="22"/>
                <w:lang w:val="en-GB"/>
              </w:rPr>
            </w:pPr>
            <w:r w:rsidRPr="00CF4730">
              <w:rPr>
                <w:rFonts w:ascii="Montserrat" w:hAnsi="Montserrat" w:cs="Calibri"/>
                <w:sz w:val="22"/>
                <w:szCs w:val="22"/>
              </w:rPr>
              <w:t>Competențe transversale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71BC1E"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val="en-GB"/>
              </w:rPr>
            </w:pPr>
            <w:r w:rsidRPr="00CF4730">
              <w:rPr>
                <w:rFonts w:ascii="Montserrat" w:hAnsi="Montserrat" w:cs="Calibri"/>
                <w:sz w:val="22"/>
                <w:szCs w:val="22"/>
              </w:rPr>
              <w:t>Reprezintă achiziții valorice și atitudinale care depășesc un anumit domeniu/program de studiu și se exprimă prin următorii descriptori: autonomie și responsabilitate, interacțiune socială, dezvoltare personală și profesională</w:t>
            </w:r>
            <w:r w:rsidRPr="00CF4730">
              <w:rPr>
                <w:rFonts w:ascii="Montserrat" w:hAnsi="Montserrat" w:cs="Calibri"/>
                <w:sz w:val="22"/>
                <w:szCs w:val="22"/>
                <w:lang w:val="ro-RO"/>
              </w:rPr>
              <w:t>.</w:t>
            </w:r>
          </w:p>
        </w:tc>
      </w:tr>
      <w:tr w:rsidR="00F44359" w:rsidRPr="00A0778F" w14:paraId="04442682"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590D65"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63C1F8"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Calibri"/>
                <w:sz w:val="22"/>
                <w:szCs w:val="22"/>
              </w:rPr>
              <w:t>Competențele profesionale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151E9C"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Calibri"/>
                <w:sz w:val="22"/>
                <w:szCs w:val="22"/>
              </w:rPr>
              <w:t>Un ansamblu unitar și dinamic de cunoștințe și abilități. Cunoștințele se exprimă prin următorii descriptori: cunoaștere, înțelegere și utilizare a limbajului specific, explicare și interpretare. Abilitățile se exprimă prin următorii descriptori: aplicare, transfer și rezolvare de probleme, reflecție critică și constructivă, creativitate și inovare</w:t>
            </w:r>
            <w:r w:rsidRPr="00CF4730">
              <w:rPr>
                <w:rFonts w:ascii="Montserrat" w:hAnsi="Montserrat" w:cs="Calibri"/>
                <w:sz w:val="22"/>
                <w:szCs w:val="22"/>
                <w:lang w:val="ro-RO"/>
              </w:rPr>
              <w:t>.</w:t>
            </w:r>
          </w:p>
        </w:tc>
      </w:tr>
      <w:tr w:rsidR="00F44359" w:rsidRPr="00A0778F" w14:paraId="2F6FB165"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8608EA"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10E1FC"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Arial"/>
                <w:sz w:val="22"/>
                <w:szCs w:val="22"/>
                <w:lang w:val="ro-RO"/>
              </w:rPr>
              <w:t>Concesiune, contract de concesiune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BA4662" w14:textId="77777777" w:rsidR="00F44359" w:rsidRPr="00CF4730" w:rsidRDefault="00F44359" w:rsidP="00F44359">
            <w:pPr>
              <w:spacing w:line="240" w:lineRule="auto"/>
              <w:ind w:right="179"/>
              <w:jc w:val="both"/>
              <w:rPr>
                <w:rFonts w:ascii="Montserrat" w:hAnsi="Montserrat" w:cs="Arial"/>
                <w:sz w:val="22"/>
                <w:szCs w:val="22"/>
                <w:lang w:val="ro-RO"/>
              </w:rPr>
            </w:pPr>
            <w:r w:rsidRPr="00CF4730">
              <w:rPr>
                <w:rFonts w:ascii="Montserrat" w:hAnsi="Montserrat" w:cs="Arial"/>
                <w:sz w:val="22"/>
                <w:szCs w:val="22"/>
                <w:lang w:val="ro-RO"/>
              </w:rPr>
              <w:t>Contract încheiat în formă scrisă prin care o autoritate publică, denumită concedent, transmite, pe o perioadă determinată, unei persoane, denumite concesionar, care acționează pe riscul şi răspunderea sa, dreptul şi obligația de exploatare a unui bun proprietate publică în schimbul unei redevențe.</w:t>
            </w:r>
          </w:p>
          <w:p w14:paraId="312ADC2B" w14:textId="77777777" w:rsidR="00F44359" w:rsidRPr="00CF4730" w:rsidRDefault="00F44359" w:rsidP="00F44359">
            <w:pPr>
              <w:spacing w:line="240" w:lineRule="auto"/>
              <w:ind w:right="179"/>
              <w:jc w:val="both"/>
              <w:rPr>
                <w:rFonts w:ascii="Montserrat" w:hAnsi="Montserrat" w:cs="Arial"/>
                <w:sz w:val="22"/>
                <w:szCs w:val="22"/>
                <w:lang w:val="ro-RO"/>
              </w:rPr>
            </w:pPr>
            <w:r w:rsidRPr="00CF4730">
              <w:rPr>
                <w:rFonts w:ascii="Montserrat" w:hAnsi="Montserrat" w:cs="Arial"/>
                <w:sz w:val="22"/>
                <w:szCs w:val="22"/>
                <w:lang w:val="ro-RO"/>
              </w:rPr>
              <w:t xml:space="preserve">Pot avea calitatea de concedent, în numele statului, județului, </w:t>
            </w:r>
            <w:proofErr w:type="spellStart"/>
            <w:r w:rsidRPr="00CF4730">
              <w:rPr>
                <w:rFonts w:ascii="Montserrat" w:hAnsi="Montserrat" w:cs="Arial"/>
                <w:sz w:val="22"/>
                <w:szCs w:val="22"/>
                <w:lang w:val="ro-RO"/>
              </w:rPr>
              <w:t>oraşului</w:t>
            </w:r>
            <w:proofErr w:type="spellEnd"/>
            <w:r w:rsidRPr="00CF4730">
              <w:rPr>
                <w:rFonts w:ascii="Montserrat" w:hAnsi="Montserrat" w:cs="Arial"/>
                <w:sz w:val="22"/>
                <w:szCs w:val="22"/>
                <w:lang w:val="ro-RO"/>
              </w:rPr>
              <w:t xml:space="preserve"> sau comunei: ministerele sau alte organe de specialitate ale administrației publice centrale, pentru bunurile proprietate publică a statului; consiliile județene, consiliile locale, Consiliul General al Municipiului </w:t>
            </w:r>
            <w:proofErr w:type="spellStart"/>
            <w:r w:rsidRPr="00CF4730">
              <w:rPr>
                <w:rFonts w:ascii="Montserrat" w:hAnsi="Montserrat" w:cs="Arial"/>
                <w:sz w:val="22"/>
                <w:szCs w:val="22"/>
                <w:lang w:val="ro-RO"/>
              </w:rPr>
              <w:t>Bucureşti</w:t>
            </w:r>
            <w:proofErr w:type="spellEnd"/>
            <w:r w:rsidRPr="00CF4730">
              <w:rPr>
                <w:rFonts w:ascii="Montserrat" w:hAnsi="Montserrat" w:cs="Arial"/>
                <w:sz w:val="22"/>
                <w:szCs w:val="22"/>
                <w:lang w:val="ro-RO"/>
              </w:rPr>
              <w:t xml:space="preserve"> sau instituțiile publice de interes local, pentru bunurile proprietate publică a județului, </w:t>
            </w:r>
            <w:proofErr w:type="spellStart"/>
            <w:r w:rsidRPr="00CF4730">
              <w:rPr>
                <w:rFonts w:ascii="Montserrat" w:hAnsi="Montserrat" w:cs="Arial"/>
                <w:sz w:val="22"/>
                <w:szCs w:val="22"/>
                <w:lang w:val="ro-RO"/>
              </w:rPr>
              <w:t>oraşului</w:t>
            </w:r>
            <w:proofErr w:type="spellEnd"/>
            <w:r w:rsidRPr="00CF4730">
              <w:rPr>
                <w:rFonts w:ascii="Montserrat" w:hAnsi="Montserrat" w:cs="Arial"/>
                <w:sz w:val="22"/>
                <w:szCs w:val="22"/>
                <w:lang w:val="ro-RO"/>
              </w:rPr>
              <w:t xml:space="preserve"> sau comunei.</w:t>
            </w:r>
          </w:p>
          <w:p w14:paraId="544D2ACC"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Arial"/>
                <w:sz w:val="22"/>
                <w:szCs w:val="22"/>
                <w:lang w:val="ro-RO"/>
              </w:rPr>
              <w:t xml:space="preserve">Vezi Ordonanța de Urgență a Guvernului nr. 54/2006 privind </w:t>
            </w:r>
            <w:proofErr w:type="spellStart"/>
            <w:r w:rsidRPr="00CF4730">
              <w:rPr>
                <w:rFonts w:ascii="Montserrat" w:hAnsi="Montserrat" w:cs="Arial"/>
                <w:sz w:val="22"/>
                <w:szCs w:val="22"/>
                <w:lang w:val="ro-RO"/>
              </w:rPr>
              <w:t>privind</w:t>
            </w:r>
            <w:proofErr w:type="spellEnd"/>
            <w:r w:rsidRPr="00CF4730">
              <w:rPr>
                <w:rFonts w:ascii="Montserrat" w:hAnsi="Montserrat" w:cs="Arial"/>
                <w:sz w:val="22"/>
                <w:szCs w:val="22"/>
                <w:lang w:val="ro-RO"/>
              </w:rPr>
              <w:t xml:space="preserve"> regimul contractelor de concesiune de bunuri proprietate publică.</w:t>
            </w:r>
          </w:p>
        </w:tc>
      </w:tr>
      <w:tr w:rsidR="00F44359" w:rsidRPr="00A0778F" w14:paraId="7A47A9E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F54EFF"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E48EA3"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Arial"/>
                <w:sz w:val="22"/>
                <w:szCs w:val="22"/>
              </w:rPr>
              <w:t>Conectivitate directa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40E2BF"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Arial"/>
                <w:sz w:val="22"/>
                <w:szCs w:val="22"/>
              </w:rPr>
              <w:t xml:space="preserve">Drumul judetean care se intersecteaza cu coridorul TEN-T  </w:t>
            </w:r>
          </w:p>
        </w:tc>
      </w:tr>
      <w:tr w:rsidR="00F44359" w:rsidRPr="00A0778F" w14:paraId="7BE529BE"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4EE28F"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564C5C"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Arial"/>
                <w:sz w:val="22"/>
                <w:szCs w:val="22"/>
              </w:rPr>
              <w:t>Conectivitate indirecta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BC390B"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Arial"/>
                <w:sz w:val="22"/>
                <w:szCs w:val="22"/>
              </w:rPr>
              <w:t>Drumul judetean care realizează legătura la un coridor TEN-T prin intermediul unui drum national modernizat</w:t>
            </w:r>
            <w:r w:rsidRPr="00CF4730">
              <w:rPr>
                <w:rFonts w:ascii="Montserrat" w:hAnsi="Montserrat" w:cs="Arial"/>
                <w:sz w:val="22"/>
                <w:szCs w:val="22"/>
                <w:lang w:val="ro-RO"/>
              </w:rPr>
              <w:t>.</w:t>
            </w:r>
          </w:p>
        </w:tc>
      </w:tr>
      <w:tr w:rsidR="00F44359" w:rsidRPr="00A0778F" w14:paraId="1C06DC95"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7F5A8E"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C1CF3B"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Arial"/>
                <w:sz w:val="22"/>
                <w:szCs w:val="22"/>
                <w:lang w:val="ro-RO"/>
              </w:rPr>
              <w:t>Construcții / lucrări de construcții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37D582"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Arial"/>
                <w:sz w:val="22"/>
                <w:szCs w:val="22"/>
                <w:lang w:val="ro-RO"/>
              </w:rPr>
              <w:t>Lucrările de construcții sunt operațiunile specifice prin care se realizează (edifică) construcții de orice fel sau se desființează construcții şi/sau amenajări asimilabile construcțiilor – conform Ordinului nr. 839 din 2009 pentru aprobarea Normelor metodologice de aplicare a Legii nr. 50 din 1991 privind autorizarea executării lucrărilor de construcții, cu modificările şi completările ulterioare</w:t>
            </w:r>
          </w:p>
        </w:tc>
      </w:tr>
      <w:tr w:rsidR="00F44359" w:rsidRPr="00A0778F" w14:paraId="69EC8571"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48F973"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9688E4"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eastAsia="+mj-ea" w:hAnsi="Montserrat" w:cs="Arial"/>
                <w:kern w:val="24"/>
                <w:sz w:val="22"/>
                <w:szCs w:val="22"/>
              </w:rPr>
              <w:t>Contestație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0E840C"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Arial"/>
                <w:sz w:val="22"/>
                <w:szCs w:val="22"/>
              </w:rPr>
              <w:t>Cale de atac/plângere împotriva unui act administrativ emis de către AM PRV, prin care se contestă motivele și justificările care stau la baza emiterii actului administrativ și se solicită anularea actului/măsurii luate.</w:t>
            </w:r>
          </w:p>
        </w:tc>
      </w:tr>
      <w:tr w:rsidR="00F44359" w:rsidRPr="00A0778F" w14:paraId="485FAE1F"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C82C06"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4DB233"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eastAsia="+mj-ea" w:hAnsi="Montserrat" w:cs="Arial"/>
                <w:kern w:val="24"/>
                <w:sz w:val="22"/>
                <w:szCs w:val="22"/>
              </w:rPr>
              <w:t>Contract de finanțare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BA4E6E"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Arial"/>
                <w:sz w:val="22"/>
                <w:szCs w:val="22"/>
              </w:rPr>
              <w:t>Document juridic prin care se acord</w:t>
            </w:r>
            <w:r w:rsidRPr="00CF4730">
              <w:rPr>
                <w:rFonts w:ascii="Montserrat" w:hAnsi="Montserrat" w:cs="Arial"/>
                <w:sz w:val="22"/>
                <w:szCs w:val="22"/>
                <w:lang w:val="ro-RO"/>
              </w:rPr>
              <w:t>ă</w:t>
            </w:r>
            <w:r w:rsidRPr="00CF4730">
              <w:rPr>
                <w:rFonts w:ascii="Montserrat" w:hAnsi="Montserrat" w:cs="Arial"/>
                <w:sz w:val="22"/>
                <w:szCs w:val="22"/>
              </w:rPr>
              <w:t xml:space="preserve"> asistență financiară nerambursabilă în scopul atingerii obiectivelor Intervenției regionale din cadrul PRV și care stabilește drepturile și obligațiile părților și consecințele nerespectării lor.</w:t>
            </w:r>
          </w:p>
        </w:tc>
      </w:tr>
      <w:tr w:rsidR="00F44359" w:rsidRPr="00A0778F" w14:paraId="1A292081"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A7C523"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429C71"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Calibri"/>
                <w:sz w:val="22"/>
                <w:szCs w:val="22"/>
              </w:rPr>
              <w:t>Contract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7874E4"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Calibri"/>
                <w:sz w:val="22"/>
                <w:szCs w:val="22"/>
              </w:rPr>
              <w:t>Contractul încheiat între intern şi organizaţia-gazdă, pe durată determinată, în temeiul căruia un intern se obligă să se pregătească profesional şi să desfăşoare o activitate specifică pentru şi sub autoritatea unei organizaţii-gazdă, care se obligă să îi asigure o indemnizaţie pentru internship şi toate condiţiile necesare realizării scopului prevăzut la art. 1 alin. (1) din Legea Nr. 176/2018 din 17 iulie 2018.</w:t>
            </w:r>
          </w:p>
        </w:tc>
      </w:tr>
      <w:tr w:rsidR="00F44359" w:rsidRPr="00A0778F" w14:paraId="2BAF9C29"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D0A7E4"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C5A40D"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eastAsia="+mj-ea" w:hAnsi="Montserrat" w:cs="Arial"/>
                <w:kern w:val="24"/>
                <w:sz w:val="22"/>
                <w:szCs w:val="22"/>
                <w:lang w:val="ro-RO"/>
              </w:rPr>
              <w:t>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3378D7"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Arial"/>
                <w:sz w:val="22"/>
                <w:szCs w:val="22"/>
                <w:lang w:val="ro-RO"/>
              </w:rPr>
              <w:t>Procesul în cadrul căruia se semnează contractul de finanțare pentru proiectele selectate la finanțare în etapa de evaluare și selecție.</w:t>
            </w:r>
          </w:p>
        </w:tc>
      </w:tr>
      <w:tr w:rsidR="00F44359" w:rsidRPr="00A0778F" w14:paraId="3AC5EB56"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069263"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2A8A01"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Arial"/>
                <w:sz w:val="22"/>
                <w:szCs w:val="22"/>
              </w:rPr>
              <w:t>Contribuție a programului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FCF804" w14:textId="77777777" w:rsidR="00F44359" w:rsidRPr="00CF4730" w:rsidRDefault="00F44359" w:rsidP="00F44359">
            <w:pPr>
              <w:spacing w:line="240" w:lineRule="auto"/>
              <w:ind w:right="179"/>
              <w:jc w:val="both"/>
              <w:rPr>
                <w:rFonts w:ascii="Montserrat" w:hAnsi="Montserrat" w:cs="Arial"/>
                <w:noProof/>
                <w:sz w:val="22"/>
                <w:szCs w:val="22"/>
                <w:lang w:val="ro-RO"/>
              </w:rPr>
            </w:pPr>
            <w:r w:rsidRPr="00CF4730">
              <w:rPr>
                <w:rFonts w:ascii="Montserrat" w:hAnsi="Montserrat" w:cs="Arial"/>
                <w:noProof/>
                <w:sz w:val="22"/>
                <w:szCs w:val="22"/>
                <w:lang w:val="ro-RO"/>
              </w:rPr>
              <w:t>R</w:t>
            </w:r>
            <w:r w:rsidRPr="00CF4730">
              <w:rPr>
                <w:rFonts w:ascii="Montserrat" w:hAnsi="Montserrat" w:cs="Arial"/>
                <w:noProof/>
                <w:sz w:val="22"/>
                <w:szCs w:val="22"/>
              </w:rPr>
              <w:t>eprezintă sprijinul din partea fondurilor publice și cofinanțarea publică și privată, dacă este cazul, acordate unui instrument financiar</w:t>
            </w:r>
            <w:r w:rsidRPr="00CF4730">
              <w:rPr>
                <w:rFonts w:ascii="Montserrat" w:hAnsi="Montserrat" w:cs="Arial"/>
                <w:noProof/>
                <w:sz w:val="22"/>
                <w:szCs w:val="22"/>
                <w:lang w:val="ro-RO"/>
              </w:rPr>
              <w:t xml:space="preserve"> - </w:t>
            </w:r>
            <w:r w:rsidRPr="00CF4730">
              <w:rPr>
                <w:rFonts w:ascii="Montserrat" w:hAnsi="Montserrat" w:cs="Arial"/>
                <w:noProof/>
                <w:sz w:val="22"/>
                <w:szCs w:val="22"/>
              </w:rPr>
              <w:t>Potrivit art.2 al RDC, pct.19</w:t>
            </w:r>
          </w:p>
          <w:p w14:paraId="1BC39F60"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Arial"/>
                <w:sz w:val="22"/>
                <w:szCs w:val="22"/>
              </w:rPr>
              <w:t>Cuprinde cofinanțarea publică și privată care se acordă pentru îndeplinirea obiectivelor Proiectului și sustenabilitatea acestuia.</w:t>
            </w:r>
          </w:p>
        </w:tc>
      </w:tr>
      <w:tr w:rsidR="00F44359" w:rsidRPr="00A0778F" w14:paraId="072EFEE0"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E20454"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CCEC4C" w14:textId="77777777" w:rsidR="00F44359" w:rsidRPr="00CF4730" w:rsidRDefault="00F44359" w:rsidP="00F44359">
            <w:pPr>
              <w:spacing w:line="240" w:lineRule="auto"/>
              <w:rPr>
                <w:rFonts w:ascii="Montserrat" w:hAnsi="Montserrat" w:cs="Arial"/>
                <w:sz w:val="22"/>
                <w:szCs w:val="22"/>
              </w:rPr>
            </w:pPr>
            <w:r w:rsidRPr="00CF4730">
              <w:rPr>
                <w:rFonts w:ascii="Montserrat" w:hAnsi="Montserrat" w:cs="Arial"/>
                <w:sz w:val="22"/>
                <w:szCs w:val="22"/>
              </w:rPr>
              <w:t>Contribuție publică</w:t>
            </w:r>
          </w:p>
          <w:p w14:paraId="0291FB07" w14:textId="77777777" w:rsidR="00F44359" w:rsidRPr="00A0778F" w:rsidRDefault="00F44359" w:rsidP="00F44359">
            <w:pPr>
              <w:spacing w:line="240" w:lineRule="auto"/>
              <w:rPr>
                <w:rFonts w:ascii="Montserrat" w:hAnsi="Montserrat"/>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57DFBC" w14:textId="77777777" w:rsidR="00F44359" w:rsidRPr="00A0778F" w:rsidRDefault="00F44359" w:rsidP="00F44359">
            <w:pPr>
              <w:tabs>
                <w:tab w:val="left" w:pos="1017"/>
              </w:tabs>
              <w:spacing w:line="240" w:lineRule="auto"/>
              <w:ind w:right="179"/>
              <w:jc w:val="both"/>
              <w:rPr>
                <w:rFonts w:ascii="Montserrat" w:hAnsi="Montserrat"/>
                <w:sz w:val="22"/>
                <w:szCs w:val="22"/>
              </w:rPr>
            </w:pPr>
            <w:r w:rsidRPr="00CF4730">
              <w:rPr>
                <w:rFonts w:ascii="Montserrat" w:hAnsi="Montserrat" w:cs="Arial"/>
                <w:noProof/>
                <w:sz w:val="22"/>
                <w:szCs w:val="22"/>
              </w:rPr>
              <w:t>Potrivit art.</w:t>
            </w:r>
            <w:r w:rsidRPr="00CF4730">
              <w:rPr>
                <w:rFonts w:ascii="Montserrat" w:hAnsi="Montserrat" w:cs="Arial"/>
                <w:noProof/>
                <w:sz w:val="22"/>
                <w:szCs w:val="22"/>
                <w:lang w:val="ro-RO"/>
              </w:rPr>
              <w:t xml:space="preserve"> </w:t>
            </w:r>
            <w:r w:rsidRPr="00CF4730">
              <w:rPr>
                <w:rFonts w:ascii="Montserrat" w:hAnsi="Montserrat" w:cs="Arial"/>
                <w:noProof/>
                <w:sz w:val="22"/>
                <w:szCs w:val="22"/>
              </w:rPr>
              <w:t>2 al RDC, reprezintă orice contribuție la finanțarea unor operațiuni, care provine de la bugetul autorităților publice naționale, regionale sau locale sau al oricărei grupări europene de cooperare, de la bugetul Uniunii pus la dispoziția fondurilor, de la bugetul unor organisme de drept public sau al unor asociații de autorități publice sau organisme de drept public, iar în scopul calculării ratei de cofinanțare pentru programele sau prioritățile FSE+ ea poate include orice resurse financiare vărsate în mod colectiv de angajatori și lucrători.</w:t>
            </w:r>
          </w:p>
        </w:tc>
      </w:tr>
      <w:tr w:rsidR="00F44359" w:rsidRPr="00A0778F" w14:paraId="50B8C5F8"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F49E1C"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625DA2" w14:textId="77777777" w:rsidR="00F44359" w:rsidRPr="00A0778F" w:rsidRDefault="00F44359" w:rsidP="00F44359">
            <w:pPr>
              <w:spacing w:line="240" w:lineRule="auto"/>
              <w:rPr>
                <w:rFonts w:ascii="Montserrat" w:hAnsi="Montserrat" w:cs="Times New Roman"/>
                <w:sz w:val="22"/>
                <w:szCs w:val="22"/>
                <w:lang w:bidi="en-US"/>
              </w:rPr>
            </w:pPr>
            <w:proofErr w:type="spellStart"/>
            <w:r w:rsidRPr="00CF4730">
              <w:rPr>
                <w:rFonts w:ascii="Montserrat" w:hAnsi="Montserrat" w:cs="Arial"/>
                <w:sz w:val="22"/>
                <w:szCs w:val="22"/>
                <w:lang w:val="ro-RO"/>
              </w:rPr>
              <w:t>Creşterea</w:t>
            </w:r>
            <w:proofErr w:type="spellEnd"/>
            <w:r w:rsidRPr="00CF4730">
              <w:rPr>
                <w:rFonts w:ascii="Montserrat" w:hAnsi="Montserrat" w:cs="Arial"/>
                <w:sz w:val="22"/>
                <w:szCs w:val="22"/>
                <w:lang w:val="ro-RO"/>
              </w:rPr>
              <w:t xml:space="preserve"> eficienței energetice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AED1F0" w14:textId="77777777" w:rsidR="00F44359" w:rsidRPr="00A0778F" w:rsidRDefault="00F44359" w:rsidP="00F44359">
            <w:pPr>
              <w:tabs>
                <w:tab w:val="left" w:pos="1017"/>
              </w:tabs>
              <w:spacing w:line="240" w:lineRule="auto"/>
              <w:ind w:right="179"/>
              <w:jc w:val="both"/>
              <w:rPr>
                <w:rFonts w:ascii="Montserrat" w:hAnsi="Montserrat"/>
                <w:sz w:val="22"/>
                <w:szCs w:val="22"/>
                <w:lang w:val="ro-RO"/>
              </w:rPr>
            </w:pPr>
            <w:r w:rsidRPr="00CF4730">
              <w:rPr>
                <w:rFonts w:ascii="Montserrat" w:hAnsi="Montserrat" w:cs="Arial"/>
                <w:sz w:val="22"/>
                <w:szCs w:val="22"/>
                <w:lang w:val="ro-RO"/>
              </w:rPr>
              <w:t xml:space="preserve">Reprezintă îmbunătățirea eficienței utilizării energiei prin schimbări tehnologice, de comportament şi/sau economice. Măsurile de </w:t>
            </w:r>
            <w:proofErr w:type="spellStart"/>
            <w:r w:rsidRPr="00CF4730">
              <w:rPr>
                <w:rFonts w:ascii="Montserrat" w:hAnsi="Montserrat" w:cs="Arial"/>
                <w:sz w:val="22"/>
                <w:szCs w:val="22"/>
                <w:lang w:val="ro-RO"/>
              </w:rPr>
              <w:t>creştere</w:t>
            </w:r>
            <w:proofErr w:type="spellEnd"/>
            <w:r w:rsidRPr="00CF4730">
              <w:rPr>
                <w:rFonts w:ascii="Montserrat" w:hAnsi="Montserrat" w:cs="Arial"/>
                <w:sz w:val="22"/>
                <w:szCs w:val="22"/>
                <w:lang w:val="ro-RO"/>
              </w:rPr>
              <w:t xml:space="preserve"> a eficienței sunt toate acele acțiuni care, în mod normal, conduc la o </w:t>
            </w:r>
            <w:proofErr w:type="spellStart"/>
            <w:r w:rsidRPr="00CF4730">
              <w:rPr>
                <w:rFonts w:ascii="Montserrat" w:hAnsi="Montserrat" w:cs="Arial"/>
                <w:sz w:val="22"/>
                <w:szCs w:val="22"/>
                <w:lang w:val="ro-RO"/>
              </w:rPr>
              <w:t>creştere</w:t>
            </w:r>
            <w:proofErr w:type="spellEnd"/>
            <w:r w:rsidRPr="00CF4730">
              <w:rPr>
                <w:rFonts w:ascii="Montserrat" w:hAnsi="Montserrat" w:cs="Arial"/>
                <w:sz w:val="22"/>
                <w:szCs w:val="22"/>
                <w:lang w:val="ro-RO"/>
              </w:rPr>
              <w:t xml:space="preserve"> a eficienței energetice ce poate fi verificată, măsurată sau estimată.</w:t>
            </w:r>
          </w:p>
        </w:tc>
      </w:tr>
      <w:tr w:rsidR="00F44359" w:rsidRPr="00A0778F" w14:paraId="06957088"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8F9681"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8DC3C8"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eastAsia="+mj-ea" w:hAnsi="Montserrat" w:cs="Arial"/>
                <w:kern w:val="24"/>
                <w:sz w:val="22"/>
                <w:szCs w:val="22"/>
                <w:lang w:val="ro-RO"/>
              </w:rPr>
              <w:t>C</w:t>
            </w:r>
            <w:r w:rsidRPr="00CF4730">
              <w:rPr>
                <w:rFonts w:ascii="Montserrat" w:eastAsia="+mj-ea" w:hAnsi="Montserrat" w:cs="Arial"/>
                <w:kern w:val="24"/>
                <w:sz w:val="22"/>
                <w:szCs w:val="22"/>
              </w:rPr>
              <w:t>uloare de protecție față de infrastructura tehnică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9C9F3C"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eastAsia="+mj-ea" w:hAnsi="Montserrat" w:cs="Arial"/>
                <w:kern w:val="24"/>
                <w:sz w:val="22"/>
                <w:szCs w:val="22"/>
                <w:lang w:val="ro-RO"/>
              </w:rPr>
              <w:t>P</w:t>
            </w:r>
            <w:r w:rsidRPr="00CF4730">
              <w:rPr>
                <w:rFonts w:ascii="Montserrat" w:eastAsia="+mj-ea" w:hAnsi="Montserrat" w:cs="Arial"/>
                <w:kern w:val="24"/>
                <w:sz w:val="22"/>
                <w:szCs w:val="22"/>
              </w:rPr>
              <w:t>lantații realizate în lungul căilor de circulație sau în jurul unor instalații cu potențial ridicat de poluare, în vederea ameliorării calității mediului și protejării infrastructurii aferente</w:t>
            </w:r>
            <w:r w:rsidRPr="00CF4730">
              <w:rPr>
                <w:rFonts w:ascii="Montserrat" w:eastAsia="+mj-ea" w:hAnsi="Montserrat" w:cs="Arial"/>
                <w:kern w:val="24"/>
                <w:sz w:val="22"/>
                <w:szCs w:val="22"/>
                <w:lang w:val="ro-RO"/>
              </w:rPr>
              <w:t xml:space="preserve">. </w:t>
            </w:r>
            <w:r w:rsidRPr="00CF4730">
              <w:rPr>
                <w:rFonts w:ascii="Montserrat" w:eastAsia="SimSun" w:hAnsi="Montserrat"/>
                <w:sz w:val="22"/>
                <w:szCs w:val="22"/>
                <w:lang w:val="ro-RO"/>
              </w:rPr>
              <w:t>– conform Legii nr. 24 din 2007</w:t>
            </w:r>
          </w:p>
        </w:tc>
      </w:tr>
      <w:tr w:rsidR="00F44359" w:rsidRPr="00A0778F" w14:paraId="1276558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0AB992"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7DD74D" w14:textId="77777777" w:rsidR="00F44359" w:rsidRPr="00A0778F" w:rsidRDefault="00F44359" w:rsidP="00F44359">
            <w:pPr>
              <w:spacing w:line="240" w:lineRule="auto"/>
              <w:rPr>
                <w:rFonts w:ascii="Montserrat" w:hAnsi="Montserrat" w:cs="Arial"/>
                <w:sz w:val="22"/>
                <w:szCs w:val="22"/>
              </w:rPr>
            </w:pPr>
            <w:r w:rsidRPr="00CF4730">
              <w:rPr>
                <w:rFonts w:ascii="Montserrat" w:hAnsi="Montserrat" w:cs="Arial"/>
                <w:sz w:val="22"/>
                <w:szCs w:val="22"/>
                <w:lang w:val="ro-RO"/>
              </w:rPr>
              <w:t>D</w:t>
            </w:r>
            <w:r w:rsidRPr="00CF4730">
              <w:rPr>
                <w:rFonts w:ascii="Montserrat" w:hAnsi="Montserrat" w:cs="Arial"/>
                <w:sz w:val="22"/>
                <w:szCs w:val="22"/>
              </w:rPr>
              <w:t>ată lansare apel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B986D5" w14:textId="77777777" w:rsidR="00F44359" w:rsidRPr="00A0778F" w:rsidRDefault="00F44359" w:rsidP="00F44359">
            <w:pPr>
              <w:tabs>
                <w:tab w:val="left" w:pos="1017"/>
              </w:tabs>
              <w:spacing w:line="240" w:lineRule="auto"/>
              <w:ind w:right="179"/>
              <w:jc w:val="both"/>
              <w:rPr>
                <w:rFonts w:ascii="Montserrat" w:hAnsi="Montserrat" w:cs="Arial"/>
                <w:sz w:val="22"/>
                <w:szCs w:val="22"/>
              </w:rPr>
            </w:pPr>
            <w:r w:rsidRPr="00CF4730">
              <w:rPr>
                <w:rFonts w:ascii="Montserrat" w:hAnsi="Montserrat" w:cs="Arial"/>
                <w:sz w:val="22"/>
                <w:szCs w:val="22"/>
              </w:rPr>
              <w:t xml:space="preserve">Data de la care solicitanții pot depune cereri de finanțare în cadrul apelului de proiecte deschis în sistemul informatic </w:t>
            </w:r>
            <w:r w:rsidRPr="00CF4730">
              <w:rPr>
                <w:rFonts w:ascii="Montserrat" w:hAnsi="Montserrat" w:cs="Arial"/>
                <w:sz w:val="22"/>
                <w:szCs w:val="22"/>
              </w:rPr>
              <w:lastRenderedPageBreak/>
              <w:t>MySMIS2021/SMIS2021+ de către autoritatea de management/organismul intermediar, după caz</w:t>
            </w:r>
            <w:r w:rsidRPr="00CF4730">
              <w:rPr>
                <w:rFonts w:ascii="Montserrat" w:hAnsi="Montserrat" w:cs="Arial"/>
                <w:sz w:val="22"/>
                <w:szCs w:val="22"/>
                <w:lang w:val="ro-RO"/>
              </w:rPr>
              <w:t>.</w:t>
            </w:r>
          </w:p>
        </w:tc>
      </w:tr>
      <w:tr w:rsidR="00F44359" w:rsidRPr="00A0778F" w14:paraId="2287E293"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BCB03A"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C18F24" w14:textId="77777777" w:rsidR="00F44359" w:rsidRPr="00A0778F" w:rsidRDefault="00F44359" w:rsidP="00F44359">
            <w:pPr>
              <w:spacing w:line="240" w:lineRule="auto"/>
              <w:rPr>
                <w:rFonts w:ascii="Montserrat" w:hAnsi="Montserrat" w:cs="Arial"/>
                <w:sz w:val="22"/>
                <w:szCs w:val="22"/>
              </w:rPr>
            </w:pPr>
            <w:r w:rsidRPr="00CF4730">
              <w:rPr>
                <w:rFonts w:ascii="Montserrat" w:hAnsi="Montserrat" w:cs="Arial"/>
                <w:sz w:val="22"/>
                <w:szCs w:val="22"/>
              </w:rPr>
              <w:t>Declarație</w:t>
            </w:r>
            <w:r w:rsidRPr="00CF4730">
              <w:rPr>
                <w:rFonts w:ascii="Montserrat" w:hAnsi="Montserrat" w:cs="Arial"/>
                <w:sz w:val="22"/>
                <w:szCs w:val="22"/>
                <w:lang w:val="ro-RO"/>
              </w:rPr>
              <w:t xml:space="preserve"> </w:t>
            </w:r>
            <w:r w:rsidRPr="00CF4730">
              <w:rPr>
                <w:rFonts w:ascii="Montserrat" w:hAnsi="Montserrat" w:cs="Arial"/>
                <w:sz w:val="22"/>
                <w:szCs w:val="22"/>
              </w:rPr>
              <w:t>de asumare a proiectului la momentul contractării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9D2B66" w14:textId="77777777" w:rsidR="00F44359" w:rsidRPr="00CF4730" w:rsidRDefault="00F44359" w:rsidP="00F44359">
            <w:pPr>
              <w:pStyle w:val="NormalWeb"/>
              <w:spacing w:before="0" w:beforeAutospacing="0" w:after="0" w:afterAutospacing="0" w:line="240" w:lineRule="auto"/>
              <w:ind w:right="179"/>
              <w:jc w:val="both"/>
              <w:rPr>
                <w:rFonts w:ascii="Montserrat" w:hAnsi="Montserrat" w:cs="Arial"/>
                <w:sz w:val="22"/>
                <w:szCs w:val="22"/>
              </w:rPr>
            </w:pPr>
            <w:r w:rsidRPr="00CF4730">
              <w:rPr>
                <w:rFonts w:ascii="Montserrat" w:hAnsi="Montserrat" w:cs="Arial"/>
                <w:sz w:val="22"/>
                <w:szCs w:val="22"/>
              </w:rPr>
              <w:t>Anexa la Ghidul solicitantului de finantare prin care acesta declara pe propria răspundere că, la data semnării contractului de finanțare solicitantul de finanțare:</w:t>
            </w:r>
          </w:p>
          <w:p w14:paraId="5D96C14B" w14:textId="77777777" w:rsidR="00F44359" w:rsidRPr="00CF4730" w:rsidRDefault="00F44359" w:rsidP="00F44359">
            <w:pPr>
              <w:pStyle w:val="NormalWeb"/>
              <w:numPr>
                <w:ilvl w:val="0"/>
                <w:numId w:val="7"/>
              </w:numPr>
              <w:spacing w:before="0" w:beforeAutospacing="0" w:after="0" w:afterAutospacing="0" w:line="240" w:lineRule="auto"/>
              <w:ind w:right="179"/>
              <w:jc w:val="both"/>
              <w:rPr>
                <w:rFonts w:ascii="Montserrat" w:hAnsi="Montserrat" w:cs="Arial"/>
                <w:sz w:val="22"/>
                <w:szCs w:val="22"/>
                <w:lang w:val="en-GB"/>
              </w:rPr>
            </w:pPr>
            <w:proofErr w:type="spellStart"/>
            <w:r w:rsidRPr="00CF4730">
              <w:rPr>
                <w:rFonts w:ascii="Montserrat" w:hAnsi="Montserrat" w:cs="Arial"/>
                <w:sz w:val="22"/>
                <w:szCs w:val="22"/>
                <w:lang w:val="en-GB"/>
              </w:rPr>
              <w:t>Își</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menține</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încadrarea</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în</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categoria</w:t>
            </w:r>
            <w:proofErr w:type="spellEnd"/>
            <w:r w:rsidRPr="00CF4730">
              <w:rPr>
                <w:rFonts w:ascii="Montserrat" w:hAnsi="Montserrat" w:cs="Arial"/>
                <w:sz w:val="22"/>
                <w:szCs w:val="22"/>
                <w:lang w:val="en-GB"/>
              </w:rPr>
              <w:t xml:space="preserve"> de </w:t>
            </w:r>
            <w:proofErr w:type="spellStart"/>
            <w:r w:rsidRPr="00CF4730">
              <w:rPr>
                <w:rFonts w:ascii="Montserrat" w:hAnsi="Montserrat" w:cs="Arial"/>
                <w:sz w:val="22"/>
                <w:szCs w:val="22"/>
                <w:lang w:val="en-GB"/>
              </w:rPr>
              <w:t>întreprindere</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eligibilă</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în</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conformitate</w:t>
            </w:r>
            <w:proofErr w:type="spellEnd"/>
            <w:r w:rsidRPr="00CF4730">
              <w:rPr>
                <w:rFonts w:ascii="Montserrat" w:hAnsi="Montserrat" w:cs="Arial"/>
                <w:sz w:val="22"/>
                <w:szCs w:val="22"/>
                <w:lang w:val="en-GB"/>
              </w:rPr>
              <w:t xml:space="preserve"> cu </w:t>
            </w:r>
            <w:proofErr w:type="spellStart"/>
            <w:r w:rsidRPr="00CF4730">
              <w:rPr>
                <w:rFonts w:ascii="Montserrat" w:hAnsi="Montserrat" w:cs="Arial"/>
                <w:sz w:val="22"/>
                <w:szCs w:val="22"/>
                <w:lang w:val="en-GB"/>
              </w:rPr>
              <w:t>prevederile</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Ghidului</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solicitantului</w:t>
            </w:r>
            <w:proofErr w:type="spellEnd"/>
            <w:r w:rsidRPr="00CF4730">
              <w:rPr>
                <w:rFonts w:ascii="Montserrat" w:hAnsi="Montserrat" w:cs="Arial"/>
                <w:sz w:val="22"/>
                <w:szCs w:val="22"/>
                <w:lang w:val="en-GB"/>
              </w:rPr>
              <w:t xml:space="preserve"> de </w:t>
            </w:r>
            <w:proofErr w:type="spellStart"/>
            <w:r w:rsidRPr="00CF4730">
              <w:rPr>
                <w:rFonts w:ascii="Montserrat" w:hAnsi="Montserrat" w:cs="Arial"/>
                <w:sz w:val="22"/>
                <w:szCs w:val="22"/>
                <w:lang w:val="en-GB"/>
              </w:rPr>
              <w:t>finanțare</w:t>
            </w:r>
            <w:proofErr w:type="spellEnd"/>
            <w:r w:rsidRPr="00CF4730">
              <w:rPr>
                <w:rFonts w:ascii="Montserrat" w:hAnsi="Montserrat" w:cs="Arial"/>
                <w:sz w:val="22"/>
                <w:szCs w:val="22"/>
                <w:lang w:val="en-GB"/>
              </w:rPr>
              <w:t xml:space="preserve"> </w:t>
            </w:r>
            <w:proofErr w:type="spellStart"/>
            <w:r>
              <w:rPr>
                <w:rFonts w:ascii="Montserrat" w:hAnsi="Montserrat" w:cs="Arial"/>
                <w:sz w:val="22"/>
                <w:szCs w:val="22"/>
                <w:lang w:val="en-GB"/>
              </w:rPr>
              <w:t>aplicabil</w:t>
            </w:r>
            <w:proofErr w:type="spellEnd"/>
            <w:r>
              <w:rPr>
                <w:rFonts w:ascii="Montserrat" w:hAnsi="Montserrat" w:cs="Arial"/>
                <w:sz w:val="22"/>
                <w:szCs w:val="22"/>
                <w:lang w:val="en-GB"/>
              </w:rPr>
              <w:t>.</w:t>
            </w:r>
          </w:p>
          <w:p w14:paraId="7B8240E5" w14:textId="77777777" w:rsidR="00F44359" w:rsidRPr="00CF4730" w:rsidRDefault="00F44359" w:rsidP="00F44359">
            <w:pPr>
              <w:pStyle w:val="NormalWeb"/>
              <w:numPr>
                <w:ilvl w:val="0"/>
                <w:numId w:val="7"/>
              </w:numPr>
              <w:spacing w:before="0" w:beforeAutospacing="0" w:after="0" w:afterAutospacing="0" w:line="240" w:lineRule="auto"/>
              <w:ind w:right="179"/>
              <w:jc w:val="both"/>
              <w:rPr>
                <w:rFonts w:ascii="Montserrat" w:hAnsi="Montserrat" w:cs="Arial"/>
                <w:sz w:val="22"/>
                <w:szCs w:val="22"/>
                <w:lang w:val="en-GB"/>
              </w:rPr>
            </w:pPr>
            <w:r w:rsidRPr="00CF4730">
              <w:rPr>
                <w:rFonts w:ascii="Montserrat" w:hAnsi="Montserrat" w:cs="Arial"/>
                <w:sz w:val="22"/>
                <w:szCs w:val="22"/>
                <w:lang w:val="en-GB"/>
              </w:rPr>
              <w:t xml:space="preserve">Nu se </w:t>
            </w:r>
            <w:proofErr w:type="spellStart"/>
            <w:r w:rsidRPr="00CF4730">
              <w:rPr>
                <w:rFonts w:ascii="Montserrat" w:hAnsi="Montserrat" w:cs="Arial"/>
                <w:sz w:val="22"/>
                <w:szCs w:val="22"/>
                <w:lang w:val="en-GB"/>
              </w:rPr>
              <w:t>încadrează</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în</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categoria</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întreprinderilor</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în</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dificultate</w:t>
            </w:r>
            <w:proofErr w:type="spellEnd"/>
            <w:r w:rsidRPr="00CF4730">
              <w:rPr>
                <w:rFonts w:ascii="Montserrat" w:hAnsi="Montserrat" w:cs="Arial"/>
                <w:sz w:val="22"/>
                <w:szCs w:val="22"/>
                <w:lang w:val="en-GB"/>
              </w:rPr>
              <w:t>.</w:t>
            </w:r>
          </w:p>
          <w:p w14:paraId="4F008B8C" w14:textId="77777777" w:rsidR="00F44359" w:rsidRPr="00CF4730" w:rsidRDefault="00F44359" w:rsidP="00F44359">
            <w:pPr>
              <w:pStyle w:val="NormalWeb"/>
              <w:numPr>
                <w:ilvl w:val="0"/>
                <w:numId w:val="7"/>
              </w:numPr>
              <w:spacing w:before="0" w:beforeAutospacing="0" w:after="0" w:afterAutospacing="0" w:line="240" w:lineRule="auto"/>
              <w:ind w:right="179"/>
              <w:jc w:val="both"/>
              <w:rPr>
                <w:rFonts w:ascii="Montserrat" w:hAnsi="Montserrat" w:cs="Arial"/>
                <w:sz w:val="22"/>
                <w:szCs w:val="22"/>
                <w:lang w:val="en-GB"/>
              </w:rPr>
            </w:pPr>
            <w:r w:rsidRPr="00CF4730">
              <w:rPr>
                <w:rFonts w:ascii="Montserrat" w:hAnsi="Montserrat" w:cs="Arial"/>
                <w:sz w:val="22"/>
                <w:szCs w:val="22"/>
                <w:lang w:val="en-GB"/>
              </w:rPr>
              <w:t xml:space="preserve">Daca a </w:t>
            </w:r>
            <w:proofErr w:type="spellStart"/>
            <w:r w:rsidRPr="00CF4730">
              <w:rPr>
                <w:rFonts w:ascii="Montserrat" w:hAnsi="Montserrat" w:cs="Arial"/>
                <w:sz w:val="22"/>
                <w:szCs w:val="22"/>
                <w:lang w:val="en-GB"/>
              </w:rPr>
              <w:t>mai</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beneficiat</w:t>
            </w:r>
            <w:proofErr w:type="spellEnd"/>
            <w:r w:rsidRPr="00CF4730">
              <w:rPr>
                <w:rFonts w:ascii="Montserrat" w:hAnsi="Montserrat" w:cs="Arial"/>
                <w:sz w:val="22"/>
                <w:szCs w:val="22"/>
                <w:lang w:val="en-GB"/>
              </w:rPr>
              <w:t xml:space="preserve"> de </w:t>
            </w:r>
            <w:proofErr w:type="spellStart"/>
            <w:r w:rsidRPr="00CF4730">
              <w:rPr>
                <w:rFonts w:ascii="Montserrat" w:hAnsi="Montserrat" w:cs="Arial"/>
                <w:sz w:val="22"/>
                <w:szCs w:val="22"/>
                <w:lang w:val="en-GB"/>
              </w:rPr>
              <w:t>ajutoare</w:t>
            </w:r>
            <w:proofErr w:type="spellEnd"/>
            <w:r w:rsidRPr="00CF4730">
              <w:rPr>
                <w:rFonts w:ascii="Montserrat" w:hAnsi="Montserrat" w:cs="Arial"/>
                <w:sz w:val="22"/>
                <w:szCs w:val="22"/>
                <w:lang w:val="en-GB"/>
              </w:rPr>
              <w:t xml:space="preserve"> de stat/de minimis </w:t>
            </w:r>
            <w:proofErr w:type="spellStart"/>
            <w:r w:rsidRPr="00CF4730">
              <w:rPr>
                <w:rFonts w:ascii="Montserrat" w:hAnsi="Montserrat" w:cs="Arial"/>
                <w:sz w:val="22"/>
                <w:szCs w:val="22"/>
                <w:lang w:val="en-GB"/>
              </w:rPr>
              <w:t>în</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ultimii</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doi</w:t>
            </w:r>
            <w:proofErr w:type="spellEnd"/>
            <w:r w:rsidRPr="00CF4730">
              <w:rPr>
                <w:rFonts w:ascii="Montserrat" w:hAnsi="Montserrat" w:cs="Arial"/>
                <w:sz w:val="22"/>
                <w:szCs w:val="22"/>
                <w:lang w:val="en-GB"/>
              </w:rPr>
              <w:t xml:space="preserve"> ani </w:t>
            </w:r>
            <w:proofErr w:type="spellStart"/>
            <w:r w:rsidRPr="00CF4730">
              <w:rPr>
                <w:rFonts w:ascii="Montserrat" w:hAnsi="Montserrat" w:cs="Arial"/>
                <w:sz w:val="22"/>
                <w:szCs w:val="22"/>
                <w:lang w:val="en-GB"/>
              </w:rPr>
              <w:t>fiscali</w:t>
            </w:r>
            <w:proofErr w:type="spellEnd"/>
            <w:r w:rsidRPr="00CF4730">
              <w:rPr>
                <w:rFonts w:ascii="Montserrat" w:hAnsi="Montserrat" w:cs="Arial"/>
                <w:sz w:val="22"/>
                <w:szCs w:val="22"/>
                <w:lang w:val="en-GB"/>
              </w:rPr>
              <w:t xml:space="preserve">, inclusiv </w:t>
            </w:r>
            <w:proofErr w:type="spellStart"/>
            <w:r w:rsidRPr="00CF4730">
              <w:rPr>
                <w:rFonts w:ascii="Montserrat" w:hAnsi="Montserrat" w:cs="Arial"/>
                <w:sz w:val="22"/>
                <w:szCs w:val="22"/>
                <w:lang w:val="en-GB"/>
              </w:rPr>
              <w:t>până</w:t>
            </w:r>
            <w:proofErr w:type="spellEnd"/>
            <w:r w:rsidRPr="00CF4730">
              <w:rPr>
                <w:rFonts w:ascii="Montserrat" w:hAnsi="Montserrat" w:cs="Arial"/>
                <w:sz w:val="22"/>
                <w:szCs w:val="22"/>
                <w:lang w:val="en-GB"/>
              </w:rPr>
              <w:t xml:space="preserve"> la data </w:t>
            </w:r>
            <w:proofErr w:type="spellStart"/>
            <w:r w:rsidRPr="00CF4730">
              <w:rPr>
                <w:rFonts w:ascii="Montserrat" w:hAnsi="Montserrat" w:cs="Arial"/>
                <w:sz w:val="22"/>
                <w:szCs w:val="22"/>
                <w:lang w:val="en-GB"/>
              </w:rPr>
              <w:t>semnării</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contractului</w:t>
            </w:r>
            <w:proofErr w:type="spellEnd"/>
            <w:r w:rsidRPr="00CF4730">
              <w:rPr>
                <w:rFonts w:ascii="Montserrat" w:hAnsi="Montserrat" w:cs="Arial"/>
                <w:sz w:val="22"/>
                <w:szCs w:val="22"/>
                <w:lang w:val="en-GB"/>
              </w:rPr>
              <w:t xml:space="preserve"> de </w:t>
            </w:r>
            <w:proofErr w:type="spellStart"/>
            <w:r w:rsidRPr="00CF4730">
              <w:rPr>
                <w:rFonts w:ascii="Montserrat" w:hAnsi="Montserrat" w:cs="Arial"/>
                <w:sz w:val="22"/>
                <w:szCs w:val="22"/>
                <w:lang w:val="en-GB"/>
              </w:rPr>
              <w:t>finanțare</w:t>
            </w:r>
            <w:proofErr w:type="spellEnd"/>
            <w:r w:rsidRPr="00CF4730">
              <w:rPr>
                <w:rFonts w:ascii="Montserrat" w:hAnsi="Montserrat" w:cs="Arial"/>
                <w:sz w:val="22"/>
                <w:szCs w:val="22"/>
                <w:lang w:val="en-GB"/>
              </w:rPr>
              <w:t xml:space="preserve">, </w:t>
            </w:r>
          </w:p>
          <w:p w14:paraId="62F66B86" w14:textId="77777777" w:rsidR="00F44359" w:rsidRPr="00A0778F" w:rsidRDefault="00F44359" w:rsidP="00F44359">
            <w:pPr>
              <w:tabs>
                <w:tab w:val="left" w:pos="1017"/>
              </w:tabs>
              <w:spacing w:line="240" w:lineRule="auto"/>
              <w:ind w:right="179"/>
              <w:jc w:val="both"/>
              <w:rPr>
                <w:rFonts w:ascii="Montserrat" w:hAnsi="Montserrat" w:cs="Arial"/>
                <w:sz w:val="22"/>
                <w:szCs w:val="22"/>
                <w:lang w:val="ro-RO"/>
              </w:rPr>
            </w:pPr>
            <w:proofErr w:type="spellStart"/>
            <w:r w:rsidRPr="00CF4730">
              <w:rPr>
                <w:rFonts w:ascii="Montserrat" w:hAnsi="Montserrat" w:cs="Arial"/>
                <w:sz w:val="22"/>
                <w:szCs w:val="22"/>
                <w:lang w:val="it-IT"/>
              </w:rPr>
              <w:t>Respectă</w:t>
            </w:r>
            <w:proofErr w:type="spellEnd"/>
            <w:r w:rsidRPr="00CF4730">
              <w:rPr>
                <w:rFonts w:ascii="Montserrat" w:hAnsi="Montserrat" w:cs="Arial"/>
                <w:sz w:val="22"/>
                <w:szCs w:val="22"/>
                <w:lang w:val="it-IT"/>
              </w:rPr>
              <w:t xml:space="preserve">, la data </w:t>
            </w:r>
            <w:proofErr w:type="spellStart"/>
            <w:r w:rsidRPr="00CF4730">
              <w:rPr>
                <w:rFonts w:ascii="Montserrat" w:hAnsi="Montserrat" w:cs="Arial"/>
                <w:sz w:val="22"/>
                <w:szCs w:val="22"/>
                <w:lang w:val="it-IT"/>
              </w:rPr>
              <w:t>semnării</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contractului</w:t>
            </w:r>
            <w:proofErr w:type="spellEnd"/>
            <w:r w:rsidRPr="00CF4730">
              <w:rPr>
                <w:rFonts w:ascii="Montserrat" w:hAnsi="Montserrat" w:cs="Arial"/>
                <w:sz w:val="22"/>
                <w:szCs w:val="22"/>
                <w:lang w:val="it-IT"/>
              </w:rPr>
              <w:t xml:space="preserve"> de </w:t>
            </w:r>
            <w:proofErr w:type="spellStart"/>
            <w:r w:rsidRPr="00CF4730">
              <w:rPr>
                <w:rFonts w:ascii="Montserrat" w:hAnsi="Montserrat" w:cs="Arial"/>
                <w:sz w:val="22"/>
                <w:szCs w:val="22"/>
                <w:lang w:val="it-IT"/>
              </w:rPr>
              <w:t>finanțare</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îndeplinirea</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regulilor</w:t>
            </w:r>
            <w:proofErr w:type="spellEnd"/>
            <w:r w:rsidRPr="00CF4730">
              <w:rPr>
                <w:rFonts w:ascii="Montserrat" w:hAnsi="Montserrat" w:cs="Arial"/>
                <w:sz w:val="22"/>
                <w:szCs w:val="22"/>
                <w:lang w:val="it-IT"/>
              </w:rPr>
              <w:t xml:space="preserve"> de </w:t>
            </w:r>
            <w:proofErr w:type="spellStart"/>
            <w:r w:rsidRPr="00CF4730">
              <w:rPr>
                <w:rFonts w:ascii="Montserrat" w:hAnsi="Montserrat" w:cs="Arial"/>
                <w:sz w:val="22"/>
                <w:szCs w:val="22"/>
                <w:lang w:val="it-IT"/>
              </w:rPr>
              <w:t>cumul</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din</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cadrul</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schemei</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aplicabile</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în</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cadrul</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apelului</w:t>
            </w:r>
            <w:proofErr w:type="spellEnd"/>
            <w:r w:rsidRPr="00CF4730">
              <w:rPr>
                <w:rFonts w:ascii="Montserrat" w:hAnsi="Montserrat" w:cs="Arial"/>
                <w:sz w:val="22"/>
                <w:szCs w:val="22"/>
                <w:lang w:val="it-IT"/>
              </w:rPr>
              <w:t xml:space="preserve"> de </w:t>
            </w:r>
            <w:proofErr w:type="spellStart"/>
            <w:r w:rsidRPr="00CF4730">
              <w:rPr>
                <w:rFonts w:ascii="Montserrat" w:hAnsi="Montserrat" w:cs="Arial"/>
                <w:sz w:val="22"/>
                <w:szCs w:val="22"/>
                <w:lang w:val="it-IT"/>
              </w:rPr>
              <w:t>proiecte</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precum</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și</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celelalte</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criterii</w:t>
            </w:r>
            <w:proofErr w:type="spellEnd"/>
            <w:r w:rsidRPr="00CF4730">
              <w:rPr>
                <w:rFonts w:ascii="Montserrat" w:hAnsi="Montserrat" w:cs="Arial"/>
                <w:sz w:val="22"/>
                <w:szCs w:val="22"/>
                <w:lang w:val="it-IT"/>
              </w:rPr>
              <w:t xml:space="preserve"> de </w:t>
            </w:r>
            <w:proofErr w:type="spellStart"/>
            <w:r w:rsidRPr="00CF4730">
              <w:rPr>
                <w:rFonts w:ascii="Montserrat" w:hAnsi="Montserrat" w:cs="Arial"/>
                <w:sz w:val="22"/>
                <w:szCs w:val="22"/>
                <w:lang w:val="it-IT"/>
              </w:rPr>
              <w:t>eligibilitate</w:t>
            </w:r>
            <w:proofErr w:type="spellEnd"/>
            <w:r w:rsidRPr="00CF4730">
              <w:rPr>
                <w:rFonts w:ascii="Montserrat" w:hAnsi="Montserrat" w:cs="Arial"/>
                <w:sz w:val="22"/>
                <w:szCs w:val="22"/>
                <w:lang w:val="it-IT"/>
              </w:rPr>
              <w:t xml:space="preserve"> (dacă este cazul).</w:t>
            </w:r>
          </w:p>
        </w:tc>
      </w:tr>
      <w:tr w:rsidR="00F44359" w:rsidRPr="00A0778F" w14:paraId="3DF215A3"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0BF4A6"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B55694" w14:textId="77777777" w:rsidR="00F44359" w:rsidRDefault="00F44359" w:rsidP="00F44359">
            <w:pPr>
              <w:spacing w:line="240" w:lineRule="auto"/>
              <w:rPr>
                <w:rFonts w:ascii="Montserrat" w:hAnsi="Montserrat" w:cs="Arial"/>
                <w:sz w:val="22"/>
                <w:szCs w:val="22"/>
                <w:lang w:val="ro-RO"/>
              </w:rPr>
            </w:pPr>
            <w:r w:rsidRPr="00CF4730">
              <w:rPr>
                <w:rFonts w:ascii="Montserrat" w:hAnsi="Montserrat" w:cs="Arial"/>
                <w:sz w:val="22"/>
                <w:szCs w:val="22"/>
                <w:lang w:val="ro-RO"/>
              </w:rPr>
              <w:t>Declarație unică a solicitantului/</w:t>
            </w:r>
          </w:p>
          <w:p w14:paraId="5AC7302D" w14:textId="77777777" w:rsidR="00F44359" w:rsidRDefault="00F44359" w:rsidP="00F44359">
            <w:pPr>
              <w:spacing w:line="240" w:lineRule="auto"/>
              <w:rPr>
                <w:rFonts w:ascii="Montserrat" w:hAnsi="Montserrat" w:cs="Arial"/>
                <w:sz w:val="22"/>
                <w:szCs w:val="22"/>
                <w:lang w:val="ro-RO"/>
              </w:rPr>
            </w:pPr>
            <w:r w:rsidRPr="00CF4730">
              <w:rPr>
                <w:rFonts w:ascii="Montserrat" w:hAnsi="Montserrat" w:cs="Arial"/>
                <w:sz w:val="22"/>
                <w:szCs w:val="22"/>
                <w:lang w:val="ro-RO"/>
              </w:rPr>
              <w:t>partenerului/</w:t>
            </w:r>
          </w:p>
          <w:p w14:paraId="269001F8" w14:textId="77777777" w:rsidR="00F44359" w:rsidRPr="00A0778F" w:rsidRDefault="00F44359" w:rsidP="00F44359">
            <w:pPr>
              <w:spacing w:line="240" w:lineRule="auto"/>
              <w:rPr>
                <w:rFonts w:ascii="Montserrat" w:hAnsi="Montserrat" w:cs="Times New Roman"/>
                <w:sz w:val="22"/>
                <w:szCs w:val="22"/>
                <w:lang w:eastAsia="en-GB" w:bidi="en-US"/>
              </w:rPr>
            </w:pPr>
            <w:r w:rsidRPr="00CF4730">
              <w:rPr>
                <w:rFonts w:ascii="Montserrat" w:hAnsi="Montserrat" w:cs="Arial"/>
                <w:sz w:val="22"/>
                <w:szCs w:val="22"/>
                <w:lang w:val="ro-RO"/>
              </w:rPr>
              <w:t>liderului de parteneriat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A855D7"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eastAsia="en-GB" w:bidi="en-US"/>
              </w:rPr>
            </w:pPr>
            <w:r w:rsidRPr="00CF4730">
              <w:rPr>
                <w:rFonts w:ascii="Montserrat" w:hAnsi="Montserrat" w:cs="Arial"/>
                <w:sz w:val="22"/>
                <w:szCs w:val="22"/>
                <w:lang w:val="ro-RO"/>
              </w:rPr>
              <w:t>D</w:t>
            </w:r>
            <w:r w:rsidRPr="00CF4730">
              <w:rPr>
                <w:rFonts w:ascii="Montserrat" w:hAnsi="Montserrat" w:cs="Arial"/>
                <w:sz w:val="22"/>
                <w:szCs w:val="22"/>
              </w:rPr>
              <w:t>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w:t>
            </w:r>
            <w:r w:rsidRPr="00CF4730">
              <w:rPr>
                <w:rFonts w:ascii="Montserrat" w:hAnsi="Montserrat" w:cs="Arial"/>
                <w:sz w:val="22"/>
                <w:szCs w:val="22"/>
                <w:lang w:val="ro-RO"/>
              </w:rPr>
              <w:t>.</w:t>
            </w:r>
          </w:p>
        </w:tc>
      </w:tr>
      <w:tr w:rsidR="00F44359" w:rsidRPr="00A0778F" w14:paraId="16592886"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34E3DD"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163A01"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Arial"/>
                <w:sz w:val="22"/>
                <w:szCs w:val="22"/>
                <w:lang w:val="ro-RO"/>
              </w:rPr>
              <w:t>Departamentul pentru Lupta Anti-Fraudă (DLAF)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BBEBFC"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Arial"/>
                <w:sz w:val="22"/>
                <w:szCs w:val="22"/>
                <w:lang w:val="ro-RO"/>
              </w:rPr>
              <w:t>Instituția națională de contact cu Oficiul European de Luptă Antifraudă – OLAF, constituită în cadrul aparatului de lucru al Guvernului României, care acționează pe bază de autonomie funcțională şi decizională, independent de alte instituții publice, în vederea asigurării, sprijinirii sau coordonării, după caz, a îndeplinirii obligațiilor ce revin României privind protecția intereselor financiare ale Comunității Europene, având atribuția de control al obținerii, derulării sau utilizării fondurilor comunitare, precum şi a fondurilor de cofinanțare aferente.</w:t>
            </w:r>
          </w:p>
        </w:tc>
      </w:tr>
      <w:tr w:rsidR="00F44359" w:rsidRPr="00A0778F" w14:paraId="727B7499"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744776"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E66F35"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Calibri"/>
                <w:sz w:val="22"/>
                <w:szCs w:val="22"/>
              </w:rPr>
              <w:t>Desegregare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45091E"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Calibri"/>
                <w:sz w:val="22"/>
                <w:szCs w:val="22"/>
              </w:rPr>
              <w:t xml:space="preserve">Ansamblu de acțiuni menite să combată fenomentul de segregare școlară. </w:t>
            </w:r>
          </w:p>
        </w:tc>
      </w:tr>
      <w:tr w:rsidR="00F44359" w:rsidRPr="00A0778F" w14:paraId="592FAD4F"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351456"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59D95E"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Calibri"/>
                <w:sz w:val="22"/>
                <w:szCs w:val="22"/>
              </w:rPr>
              <w:t>Design universal – „design for all”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F4D8D7"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Calibri"/>
                <w:sz w:val="22"/>
                <w:szCs w:val="22"/>
              </w:rPr>
              <w:t xml:space="preserve">Conceptul de design universal se referă la proiectarea clădirilor, produselor sau mediilor pentru a le face accesibile oamenilor, indiferent de vârstă, dizabilitate sau alți factori. </w:t>
            </w:r>
          </w:p>
        </w:tc>
      </w:tr>
      <w:tr w:rsidR="00F44359" w:rsidRPr="00A0778F" w14:paraId="33BDB1B6"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189D9F"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63A225"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Arial"/>
                <w:sz w:val="22"/>
                <w:szCs w:val="22"/>
                <w:lang w:val="ro-RO"/>
              </w:rPr>
              <w:t>Deviz general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5046EC"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Pr>
                <w:rFonts w:ascii="Montserrat" w:hAnsi="Montserrat" w:cs="Arial"/>
                <w:sz w:val="22"/>
                <w:szCs w:val="22"/>
                <w:lang w:val="ro-RO"/>
              </w:rPr>
              <w:t xml:space="preserve">Parte componentă a studiului de fezabilitate sau a documentației de avizare a lucrărilor de intervenții, </w:t>
            </w:r>
            <w:r w:rsidRPr="00CF4730">
              <w:rPr>
                <w:rFonts w:ascii="Montserrat" w:hAnsi="Montserrat" w:cs="Arial"/>
                <w:sz w:val="22"/>
                <w:szCs w:val="22"/>
                <w:lang w:val="ro-RO"/>
              </w:rPr>
              <w:t xml:space="preserve">prin care se </w:t>
            </w:r>
            <w:proofErr w:type="spellStart"/>
            <w:r w:rsidRPr="00CF4730">
              <w:rPr>
                <w:rFonts w:ascii="Montserrat" w:hAnsi="Montserrat" w:cs="Arial"/>
                <w:sz w:val="22"/>
                <w:szCs w:val="22"/>
                <w:lang w:val="ro-RO"/>
              </w:rPr>
              <w:t>stabileşte</w:t>
            </w:r>
            <w:proofErr w:type="spellEnd"/>
            <w:r w:rsidRPr="00CF4730">
              <w:rPr>
                <w:rFonts w:ascii="Montserrat" w:hAnsi="Montserrat" w:cs="Arial"/>
                <w:sz w:val="22"/>
                <w:szCs w:val="22"/>
                <w:lang w:val="ro-RO"/>
              </w:rPr>
              <w:t xml:space="preserve"> valoarea totală estimativă</w:t>
            </w:r>
            <w:r>
              <w:rPr>
                <w:rFonts w:ascii="Montserrat" w:hAnsi="Montserrat" w:cs="Arial"/>
                <w:sz w:val="22"/>
                <w:szCs w:val="22"/>
                <w:lang w:val="ro-RO"/>
              </w:rPr>
              <w:t>, exprimată în lei,</w:t>
            </w:r>
            <w:r w:rsidRPr="00CF4730">
              <w:rPr>
                <w:rFonts w:ascii="Montserrat" w:hAnsi="Montserrat" w:cs="Arial"/>
                <w:sz w:val="22"/>
                <w:szCs w:val="22"/>
                <w:lang w:val="ro-RO"/>
              </w:rPr>
              <w:t xml:space="preserve"> a cheltuielilor necesare realizării </w:t>
            </w:r>
            <w:r>
              <w:rPr>
                <w:rFonts w:ascii="Montserrat" w:hAnsi="Montserrat" w:cs="Arial"/>
                <w:sz w:val="22"/>
                <w:szCs w:val="22"/>
                <w:lang w:val="ro-RO"/>
              </w:rPr>
              <w:t xml:space="preserve">unui </w:t>
            </w:r>
            <w:r w:rsidRPr="00CF4730">
              <w:rPr>
                <w:rFonts w:ascii="Montserrat" w:hAnsi="Montserrat" w:cs="Arial"/>
                <w:sz w:val="22"/>
                <w:szCs w:val="22"/>
                <w:lang w:val="ro-RO"/>
              </w:rPr>
              <w:t>obiectiv de investiții</w:t>
            </w:r>
            <w:r>
              <w:rPr>
                <w:rFonts w:ascii="Montserrat" w:hAnsi="Montserrat" w:cs="Arial"/>
                <w:sz w:val="22"/>
                <w:szCs w:val="22"/>
                <w:lang w:val="ro-RO"/>
              </w:rPr>
              <w:t xml:space="preserve">. </w:t>
            </w:r>
            <w:r w:rsidRPr="00CF4730">
              <w:rPr>
                <w:rFonts w:ascii="Montserrat" w:hAnsi="Montserrat" w:cs="Arial"/>
                <w:sz w:val="22"/>
                <w:szCs w:val="22"/>
                <w:lang w:val="ro-RO"/>
              </w:rPr>
              <w:t xml:space="preserve">Devizul general se structurează pe capitole şi subcapitole de cheltuieli, în cadrul </w:t>
            </w:r>
            <w:r>
              <w:rPr>
                <w:rFonts w:ascii="Montserrat" w:hAnsi="Montserrat" w:cs="Arial"/>
                <w:sz w:val="22"/>
                <w:szCs w:val="22"/>
                <w:lang w:val="ro-RO"/>
              </w:rPr>
              <w:t>cărora</w:t>
            </w:r>
            <w:r w:rsidRPr="00CF4730">
              <w:rPr>
                <w:rFonts w:ascii="Montserrat" w:hAnsi="Montserrat" w:cs="Arial"/>
                <w:sz w:val="22"/>
                <w:szCs w:val="22"/>
                <w:lang w:val="ro-RO"/>
              </w:rPr>
              <w:t xml:space="preserve"> se înscriu </w:t>
            </w:r>
            <w:r>
              <w:rPr>
                <w:rFonts w:ascii="Montserrat" w:hAnsi="Montserrat" w:cs="Arial"/>
                <w:sz w:val="22"/>
                <w:szCs w:val="22"/>
                <w:lang w:val="ro-RO"/>
              </w:rPr>
              <w:t>cheltuielile estimate aferente realizării obiectului/obiectelor de investiție din cadrul obiectivului de investiții. – conform HG nr. 907/20016</w:t>
            </w:r>
          </w:p>
        </w:tc>
      </w:tr>
      <w:tr w:rsidR="00F44359" w:rsidRPr="00A0778F" w14:paraId="216EEA7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577520"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351695"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Arial"/>
                <w:sz w:val="22"/>
                <w:szCs w:val="22"/>
                <w:lang w:val="ro-RO"/>
              </w:rPr>
              <w:t>Dezvoltare durabilă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B01051"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Arial"/>
                <w:sz w:val="22"/>
                <w:szCs w:val="22"/>
                <w:lang w:val="ro-RO"/>
              </w:rPr>
              <w:t>Dezvoltarea care corespunde necesităților prezentului, fără a compromite posibilitatea generațiilor viitoare de a-şi satisface propriile necesități.</w:t>
            </w:r>
          </w:p>
        </w:tc>
      </w:tr>
      <w:tr w:rsidR="00F44359" w:rsidRPr="00A0778F" w14:paraId="4734A953"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268903"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631C7E" w14:textId="77777777" w:rsidR="00F44359" w:rsidRPr="00A0778F" w:rsidRDefault="00F44359" w:rsidP="00F44359">
            <w:pPr>
              <w:spacing w:line="240" w:lineRule="auto"/>
              <w:rPr>
                <w:rFonts w:ascii="Montserrat" w:hAnsi="Montserrat"/>
                <w:sz w:val="22"/>
                <w:szCs w:val="22"/>
              </w:rPr>
            </w:pPr>
            <w:r w:rsidRPr="00CF4730">
              <w:rPr>
                <w:rFonts w:ascii="Montserrat" w:hAnsi="Montserrat" w:cs="Arial"/>
                <w:sz w:val="22"/>
                <w:szCs w:val="22"/>
              </w:rPr>
              <w:t>Drum</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48F6E5" w14:textId="77777777" w:rsidR="00F44359" w:rsidRPr="00A0778F" w:rsidRDefault="00F44359" w:rsidP="00F44359">
            <w:pPr>
              <w:tabs>
                <w:tab w:val="left" w:pos="1017"/>
              </w:tabs>
              <w:spacing w:line="240" w:lineRule="auto"/>
              <w:ind w:right="179"/>
              <w:jc w:val="both"/>
              <w:rPr>
                <w:rFonts w:ascii="Montserrat" w:hAnsi="Montserrat"/>
                <w:sz w:val="22"/>
                <w:szCs w:val="22"/>
              </w:rPr>
            </w:pPr>
            <w:r w:rsidRPr="00CF4730">
              <w:rPr>
                <w:rFonts w:ascii="Montserrat" w:hAnsi="Montserrat" w:cs="Arial"/>
                <w:sz w:val="22"/>
                <w:szCs w:val="22"/>
              </w:rPr>
              <w:t>Cale de comunicaţie terestră special amenajată pentru circulaţia vehiculelor şi a pietonilor. Fac parte integrantă din drum: ampriza şi zonele de siguranţă, suprastructura şi infrastructura drumului, podurile, podeţele, şanţurile, rigolele, viaductele, pasajele denivelate, zonele de sub pasajele rutiere, tunelurile şi alte lucrări de artă, construcţiile</w:t>
            </w:r>
            <w:r w:rsidRPr="00CF4730">
              <w:rPr>
                <w:rFonts w:ascii="Montserrat" w:hAnsi="Montserrat" w:cs="Arial"/>
                <w:sz w:val="22"/>
                <w:szCs w:val="22"/>
                <w:lang w:val="ro-RO"/>
              </w:rPr>
              <w:t xml:space="preserve"> </w:t>
            </w:r>
            <w:r w:rsidRPr="00CF4730">
              <w:rPr>
                <w:rFonts w:ascii="Montserrat" w:hAnsi="Montserrat" w:cs="Arial"/>
                <w:sz w:val="22"/>
                <w:szCs w:val="22"/>
              </w:rPr>
              <w:t>de apărare, protecţie şi consolidare, trotuarele, pistele pentru ciclişti, locurile de parcare, oprire şi staţionare, staţiile de taxare, bretelele de acces, drumurile tehnologice amenajate pentru întreţinerea autostrăzilor, indicatoarele de semnalizare rutieră şi alte dotări pentru siguranţa circulaţiei, sistemele inteligente de transport şi instalaţiile aferente, spaţiile de serviciu sau control, spaţiile cuprinse în triunghiul de vizibilitate din intersecţii, spaţiile cuprinse între autostradă şi/sau drum şi bretelele de acces, sistemele pentru protecţia mediului, terenurile şi plantaţiile din zona drumului şi perdelele de protecţie, mai puţin zonele de protecţie.</w:t>
            </w:r>
          </w:p>
        </w:tc>
      </w:tr>
      <w:tr w:rsidR="00F44359" w:rsidRPr="00A0778F" w14:paraId="6D3B5616"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50B1D7"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4C35309"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Arial"/>
                <w:sz w:val="22"/>
                <w:szCs w:val="22"/>
              </w:rPr>
              <w:t>Drumurile de interes județean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553027" w14:textId="77777777" w:rsidR="00F44359" w:rsidRDefault="00F44359" w:rsidP="00F44359">
            <w:pPr>
              <w:tabs>
                <w:tab w:val="left" w:pos="1017"/>
              </w:tabs>
              <w:spacing w:line="240" w:lineRule="auto"/>
              <w:ind w:right="179"/>
              <w:jc w:val="both"/>
              <w:rPr>
                <w:rFonts w:ascii="Montserrat" w:hAnsi="Montserrat" w:cs="Arial"/>
                <w:sz w:val="22"/>
                <w:szCs w:val="22"/>
              </w:rPr>
            </w:pPr>
            <w:r w:rsidRPr="00CF4730">
              <w:rPr>
                <w:rFonts w:ascii="Montserrat" w:hAnsi="Montserrat" w:cs="Arial"/>
                <w:sz w:val="22"/>
                <w:szCs w:val="22"/>
                <w:lang w:val="ro-RO"/>
              </w:rPr>
              <w:t>F</w:t>
            </w:r>
            <w:r w:rsidRPr="00CF4730">
              <w:rPr>
                <w:rFonts w:ascii="Montserrat" w:hAnsi="Montserrat" w:cs="Arial"/>
                <w:sz w:val="22"/>
                <w:szCs w:val="22"/>
              </w:rPr>
              <w:t>ac parte din proprietatea publică a județului și cuprind drumurile județene, care asigură legătura între:</w:t>
            </w:r>
            <w:r w:rsidRPr="00CF4730">
              <w:rPr>
                <w:rFonts w:ascii="Montserrat" w:hAnsi="Montserrat" w:cs="Arial"/>
                <w:sz w:val="22"/>
                <w:szCs w:val="22"/>
              </w:rPr>
              <w:br/>
              <w:t>a) reședințele de județ cu municipiile, cu orașele, cu reședințele de comun</w:t>
            </w:r>
            <w:r>
              <w:rPr>
                <w:rFonts w:ascii="Montserrat" w:hAnsi="Montserrat" w:cs="Arial"/>
                <w:sz w:val="22"/>
                <w:szCs w:val="22"/>
                <w:lang w:val="ro-RO"/>
              </w:rPr>
              <w:t>ă</w:t>
            </w:r>
            <w:r w:rsidRPr="00CF4730">
              <w:rPr>
                <w:rFonts w:ascii="Montserrat" w:hAnsi="Montserrat" w:cs="Arial"/>
                <w:sz w:val="22"/>
                <w:szCs w:val="22"/>
              </w:rPr>
              <w:t>, cu stațiunile balneoclimaterice și turistice, cu porturile și aeroporturile, cu obiectivele importante legate de apărarea țării și cu obiectivele istorice importante;</w:t>
            </w:r>
            <w:r w:rsidRPr="00CF4730">
              <w:rPr>
                <w:rFonts w:ascii="Montserrat" w:hAnsi="Montserrat" w:cs="Arial"/>
                <w:sz w:val="22"/>
                <w:szCs w:val="22"/>
              </w:rPr>
              <w:br/>
              <w:t>b) orașe și municipii, precum și între acestea și reședințele de comun</w:t>
            </w:r>
            <w:r>
              <w:rPr>
                <w:rFonts w:ascii="Montserrat" w:hAnsi="Montserrat" w:cs="Arial"/>
                <w:sz w:val="22"/>
                <w:szCs w:val="22"/>
                <w:lang w:val="ro-RO"/>
              </w:rPr>
              <w:t>ă</w:t>
            </w:r>
            <w:r w:rsidRPr="00CF4730">
              <w:rPr>
                <w:rFonts w:ascii="Montserrat" w:hAnsi="Montserrat" w:cs="Arial"/>
                <w:sz w:val="22"/>
                <w:szCs w:val="22"/>
              </w:rPr>
              <w:t>;</w:t>
            </w:r>
            <w:r w:rsidRPr="00CF4730">
              <w:rPr>
                <w:rFonts w:ascii="Montserrat" w:hAnsi="Montserrat" w:cs="Arial"/>
                <w:sz w:val="22"/>
                <w:szCs w:val="22"/>
              </w:rPr>
              <w:br/>
              <w:t>c) reședințe de comună.</w:t>
            </w:r>
          </w:p>
          <w:p w14:paraId="7324FE43"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Arial"/>
                <w:sz w:val="22"/>
                <w:szCs w:val="22"/>
              </w:rPr>
              <w:t xml:space="preserve">Drumurile județene  își păstrează categoria funcțională din care fac parte, fiind considerate continue în traversarea localităților, servind totodată și ca străzi. </w:t>
            </w:r>
          </w:p>
        </w:tc>
      </w:tr>
      <w:tr w:rsidR="00F44359" w:rsidRPr="00A0778F" w14:paraId="6619F893"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626CAD"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EFE4DE"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Arial"/>
                <w:sz w:val="22"/>
                <w:szCs w:val="22"/>
                <w:lang w:val="ro-RO"/>
              </w:rPr>
              <w:t>D</w:t>
            </w:r>
            <w:r w:rsidRPr="00CF4730">
              <w:rPr>
                <w:rFonts w:ascii="Montserrat" w:hAnsi="Montserrat" w:cs="Arial"/>
                <w:sz w:val="22"/>
                <w:szCs w:val="22"/>
              </w:rPr>
              <w:t xml:space="preserve">urata de execuţie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2BDF15"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Arial"/>
                <w:sz w:val="22"/>
                <w:szCs w:val="22"/>
                <w:lang w:val="ro-RO"/>
              </w:rPr>
              <w:t>P</w:t>
            </w:r>
            <w:r w:rsidRPr="00CF4730">
              <w:rPr>
                <w:rFonts w:ascii="Montserrat" w:hAnsi="Montserrat" w:cs="Arial"/>
                <w:sz w:val="22"/>
                <w:szCs w:val="22"/>
              </w:rPr>
              <w:t>erioada, exprimată în luni, cuprinsă între data stabilită de investitor pentru începerea lucrărilor de execuţie şi comunicată executantului şi data încheierii procesului-verbal privind admiterea recepţiei la terminarea lucrărilor</w:t>
            </w:r>
            <w:r w:rsidRPr="00CF4730">
              <w:rPr>
                <w:rFonts w:ascii="Montserrat" w:hAnsi="Montserrat" w:cs="Arial"/>
                <w:sz w:val="22"/>
                <w:szCs w:val="22"/>
                <w:lang w:val="ro-RO"/>
              </w:rPr>
              <w:t>.</w:t>
            </w:r>
          </w:p>
        </w:tc>
      </w:tr>
      <w:tr w:rsidR="00F44359" w:rsidRPr="00A0778F" w14:paraId="529F8DF5"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621857"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4C7B87"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Calibri"/>
                <w:sz w:val="22"/>
                <w:szCs w:val="22"/>
              </w:rPr>
              <w:t>Durată de exploatare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2BAD2E" w14:textId="77777777" w:rsidR="00F44359" w:rsidRPr="00881195" w:rsidRDefault="00F44359" w:rsidP="00F44359">
            <w:pPr>
              <w:tabs>
                <w:tab w:val="left" w:pos="1017"/>
              </w:tabs>
              <w:spacing w:line="240" w:lineRule="auto"/>
              <w:ind w:right="179"/>
              <w:jc w:val="both"/>
              <w:rPr>
                <w:rFonts w:ascii="Montserrat" w:hAnsi="Montserrat" w:cs="Calibri"/>
                <w:sz w:val="22"/>
                <w:szCs w:val="22"/>
              </w:rPr>
            </w:pPr>
            <w:r w:rsidRPr="00CF4730">
              <w:rPr>
                <w:rFonts w:ascii="Montserrat" w:hAnsi="Montserrat" w:cs="Calibri"/>
                <w:sz w:val="22"/>
                <w:szCs w:val="22"/>
              </w:rPr>
              <w:t xml:space="preserve">Perioadă de timp, exprimată în ani, de la darea </w:t>
            </w:r>
            <w:r>
              <w:rPr>
                <w:rFonts w:ascii="Montserrat" w:hAnsi="Montserrat" w:cs="Calibri"/>
                <w:sz w:val="22"/>
                <w:szCs w:val="22"/>
                <w:lang w:val="ro-RO"/>
              </w:rPr>
              <w:t>investiției</w:t>
            </w:r>
            <w:r w:rsidRPr="00CF4730">
              <w:rPr>
                <w:rFonts w:ascii="Montserrat" w:hAnsi="Montserrat" w:cs="Calibri"/>
                <w:sz w:val="22"/>
                <w:szCs w:val="22"/>
              </w:rPr>
              <w:t xml:space="preserve"> în exploatare până la prima reparație capitală sau între două reparații capitale consecutive.</w:t>
            </w:r>
          </w:p>
        </w:tc>
      </w:tr>
      <w:tr w:rsidR="00F44359" w:rsidRPr="00A0778F" w14:paraId="6A4D1494"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15DE73"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03B194"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Arial"/>
                <w:sz w:val="22"/>
                <w:szCs w:val="22"/>
                <w:lang w:val="ro-RO"/>
              </w:rPr>
              <w:t>D</w:t>
            </w:r>
            <w:r w:rsidRPr="00CF4730">
              <w:rPr>
                <w:rFonts w:ascii="Montserrat" w:hAnsi="Montserrat" w:cs="Arial"/>
                <w:sz w:val="22"/>
                <w:szCs w:val="22"/>
              </w:rPr>
              <w:t xml:space="preserve">urata de implementare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C03F67"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Arial"/>
                <w:sz w:val="22"/>
                <w:szCs w:val="22"/>
                <w:lang w:val="ro-RO"/>
              </w:rPr>
              <w:t>P</w:t>
            </w:r>
            <w:r w:rsidRPr="00CF4730">
              <w:rPr>
                <w:rFonts w:ascii="Montserrat" w:hAnsi="Montserrat" w:cs="Arial"/>
                <w:sz w:val="22"/>
                <w:szCs w:val="22"/>
              </w:rPr>
              <w:t>erioada exprimată în luni cuprinsă între data aprobării notei conceptuale şi data încheierii procesului-verbal privind admiterea recepţiei finale.</w:t>
            </w:r>
          </w:p>
        </w:tc>
      </w:tr>
      <w:tr w:rsidR="00F44359" w:rsidRPr="00A0778F" w14:paraId="08EF6F54"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1B5A85"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6C5CB5"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Arial"/>
                <w:sz w:val="22"/>
                <w:szCs w:val="22"/>
                <w:lang w:val="ro-RO"/>
              </w:rPr>
              <w:t>D</w:t>
            </w:r>
            <w:r w:rsidRPr="00CF4730">
              <w:rPr>
                <w:rFonts w:ascii="Montserrat" w:hAnsi="Montserrat" w:cs="Arial"/>
                <w:sz w:val="22"/>
                <w:szCs w:val="22"/>
              </w:rPr>
              <w:t xml:space="preserve">urata de realizare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2D7507"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Arial"/>
                <w:sz w:val="22"/>
                <w:szCs w:val="22"/>
                <w:lang w:val="ro-RO"/>
              </w:rPr>
              <w:t>P</w:t>
            </w:r>
            <w:r w:rsidRPr="00CF4730">
              <w:rPr>
                <w:rFonts w:ascii="Montserrat" w:hAnsi="Montserrat" w:cs="Arial"/>
                <w:sz w:val="22"/>
                <w:szCs w:val="22"/>
              </w:rPr>
              <w:t>erioada cuprinsă între data aprobării indicatorilor tehnico-economici ai investiţiei şi data procesului-verbal privind admiterea recepţiei finale</w:t>
            </w:r>
            <w:r w:rsidRPr="00CF4730">
              <w:rPr>
                <w:rFonts w:ascii="Montserrat" w:hAnsi="Montserrat" w:cs="Arial"/>
                <w:sz w:val="22"/>
                <w:szCs w:val="22"/>
                <w:lang w:val="ro-RO"/>
              </w:rPr>
              <w:t>.</w:t>
            </w:r>
          </w:p>
        </w:tc>
      </w:tr>
      <w:tr w:rsidR="00F44359" w:rsidRPr="00A0778F" w14:paraId="4A3950D2"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8E9E90"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65EB3B"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Calibri"/>
                <w:sz w:val="22"/>
                <w:szCs w:val="22"/>
              </w:rPr>
              <w:t>Educați</w:t>
            </w:r>
            <w:r w:rsidRPr="00CF4730">
              <w:rPr>
                <w:rFonts w:ascii="Montserrat" w:hAnsi="Montserrat" w:cs="Calibri"/>
                <w:sz w:val="22"/>
                <w:szCs w:val="22"/>
                <w:lang w:val="ro-RO"/>
              </w:rPr>
              <w: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FE0602"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Calibri"/>
                <w:sz w:val="22"/>
                <w:szCs w:val="22"/>
              </w:rPr>
              <w:t xml:space="preserve">Ansamblul proceselor de punere în aplicare a programelor și activităților de învățare și formare de competențe academice sau profesionale. Educația include atât activitățile de învățare în context formal, cât și în context nonformal sau informai. </w:t>
            </w:r>
          </w:p>
        </w:tc>
      </w:tr>
      <w:tr w:rsidR="00F44359" w:rsidRPr="00A0778F" w14:paraId="715E9FA0"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DE56D1"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B55130"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Calibri"/>
                <w:sz w:val="22"/>
                <w:szCs w:val="22"/>
              </w:rPr>
              <w:t>Educați</w:t>
            </w:r>
            <w:r w:rsidRPr="00CF4730">
              <w:rPr>
                <w:rFonts w:ascii="Montserrat" w:hAnsi="Montserrat" w:cs="Calibri"/>
                <w:sz w:val="22"/>
                <w:szCs w:val="22"/>
                <w:lang w:val="ro-RO"/>
              </w:rPr>
              <w:t>e</w:t>
            </w:r>
            <w:r w:rsidRPr="00CF4730">
              <w:rPr>
                <w:rFonts w:ascii="Montserrat" w:hAnsi="Montserrat" w:cs="Calibri"/>
                <w:sz w:val="22"/>
                <w:szCs w:val="22"/>
              </w:rPr>
              <w:t xml:space="preserve"> și formare profesională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F8804B"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Calibri"/>
                <w:sz w:val="22"/>
                <w:szCs w:val="22"/>
              </w:rPr>
              <w:t>Ansamblul coerent și continuu de activități și experiențe de învățare prin care trece subiectul învățării pe întreaga durată a traseului său educațional formativ.</w:t>
            </w:r>
          </w:p>
        </w:tc>
      </w:tr>
      <w:tr w:rsidR="00F44359" w:rsidRPr="00A0778F" w14:paraId="204A23D2"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1EA9FF"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6C72A0"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theme="minorHAnsi"/>
                <w:sz w:val="22"/>
                <w:szCs w:val="22"/>
              </w:rPr>
              <w:t>Eficiență energetică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765FE8"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theme="minorHAnsi"/>
                <w:sz w:val="22"/>
                <w:szCs w:val="22"/>
                <w:lang w:val="ro-RO"/>
              </w:rPr>
              <w:t>A</w:t>
            </w:r>
            <w:r w:rsidRPr="00CF4730">
              <w:rPr>
                <w:rFonts w:ascii="Montserrat" w:hAnsi="Montserrat" w:cstheme="minorHAnsi"/>
                <w:sz w:val="22"/>
                <w:szCs w:val="22"/>
              </w:rPr>
              <w:t>șa cum este definită la articolul 2 punctul 4 din Directiva 2012/27/UE a Parlamentului European și a Consiliului (Directiva 2012/27/UE a Parlamentului European și a Consiliului din 25 octombrie 2012 privind eficiența energetică, de modificare a Directivelor 2009/125/CE și 2010/30/UE și de abrogare a Directivelor 2004/8/CE și 2006/32/CE (JO L 315, 14.11.2012, p. 1).</w:t>
            </w:r>
          </w:p>
        </w:tc>
      </w:tr>
      <w:tr w:rsidR="00F44359" w:rsidRPr="00A0778F" w14:paraId="5A2B1B4A"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4CEF47"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845547"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eastAsia="+mj-ea" w:hAnsi="Montserrat" w:cs="Arial"/>
                <w:kern w:val="24"/>
                <w:sz w:val="22"/>
                <w:szCs w:val="22"/>
                <w:lang w:val="ro-RO"/>
              </w:rPr>
              <w:t>Energie din surse neregenerabile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C86082" w14:textId="77777777" w:rsidR="00F44359" w:rsidRPr="00881195" w:rsidRDefault="00F44359" w:rsidP="00F44359">
            <w:pPr>
              <w:spacing w:line="240" w:lineRule="auto"/>
              <w:ind w:right="39"/>
              <w:jc w:val="both"/>
              <w:rPr>
                <w:rFonts w:ascii="Montserrat" w:eastAsia="+mj-ea" w:hAnsi="Montserrat" w:cs="Arial"/>
                <w:kern w:val="24"/>
                <w:sz w:val="22"/>
                <w:szCs w:val="22"/>
                <w:lang w:val="ro-RO"/>
              </w:rPr>
            </w:pPr>
            <w:r w:rsidRPr="00CF4730">
              <w:rPr>
                <w:rFonts w:ascii="Montserrat" w:eastAsia="+mj-ea" w:hAnsi="Montserrat" w:cs="Arial"/>
                <w:kern w:val="24"/>
                <w:sz w:val="22"/>
                <w:szCs w:val="22"/>
                <w:lang w:val="ro-RO"/>
              </w:rPr>
              <w:t>Energia dintr-o sursă care se epuizează prin exploatare</w:t>
            </w:r>
            <w:r>
              <w:rPr>
                <w:rFonts w:ascii="Montserrat" w:eastAsia="+mj-ea" w:hAnsi="Montserrat" w:cs="Arial"/>
                <w:kern w:val="24"/>
                <w:sz w:val="22"/>
                <w:szCs w:val="22"/>
                <w:lang w:val="ro-RO"/>
              </w:rPr>
              <w:t xml:space="preserve">, </w:t>
            </w:r>
            <w:r w:rsidRPr="00CF4730">
              <w:rPr>
                <w:rFonts w:ascii="Montserrat" w:eastAsia="+mj-ea" w:hAnsi="Montserrat" w:cs="Arial"/>
                <w:kern w:val="24"/>
                <w:sz w:val="22"/>
                <w:szCs w:val="22"/>
                <w:lang w:val="ro-RO"/>
              </w:rPr>
              <w:t>de</w:t>
            </w:r>
            <w:r>
              <w:rPr>
                <w:rFonts w:ascii="Montserrat" w:eastAsia="+mj-ea" w:hAnsi="Montserrat" w:cs="Arial"/>
                <w:kern w:val="24"/>
                <w:sz w:val="22"/>
                <w:szCs w:val="22"/>
                <w:lang w:val="ro-RO"/>
              </w:rPr>
              <w:t xml:space="preserve"> </w:t>
            </w:r>
            <w:r w:rsidRPr="00CF4730">
              <w:rPr>
                <w:rFonts w:ascii="Montserrat" w:eastAsia="+mj-ea" w:hAnsi="Montserrat" w:cs="Arial"/>
                <w:kern w:val="24"/>
                <w:sz w:val="22"/>
                <w:szCs w:val="22"/>
                <w:lang w:val="ro-RO"/>
              </w:rPr>
              <w:t>exemplu: energia obținută din combustibili fosili.</w:t>
            </w:r>
          </w:p>
        </w:tc>
      </w:tr>
      <w:tr w:rsidR="00F44359" w:rsidRPr="00A0778F" w14:paraId="7A7311A4"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C2CB56"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FF79D5" w14:textId="77777777" w:rsidR="00F44359" w:rsidRPr="00A0778F" w:rsidRDefault="00F44359" w:rsidP="00F44359">
            <w:pPr>
              <w:spacing w:line="240" w:lineRule="auto"/>
              <w:rPr>
                <w:rFonts w:ascii="Montserrat" w:hAnsi="Montserrat"/>
                <w:sz w:val="22"/>
                <w:szCs w:val="22"/>
              </w:rPr>
            </w:pPr>
            <w:r w:rsidRPr="00CF4730">
              <w:rPr>
                <w:rFonts w:ascii="Montserrat" w:eastAsia="+mj-ea" w:hAnsi="Montserrat" w:cs="Arial"/>
                <w:kern w:val="24"/>
                <w:sz w:val="22"/>
                <w:szCs w:val="22"/>
                <w:lang w:val="ro-RO"/>
              </w:rPr>
              <w:t>Energie din surse regenerabile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F1C72D" w14:textId="77777777" w:rsidR="00F44359" w:rsidRPr="00881195" w:rsidRDefault="00F44359" w:rsidP="00F44359">
            <w:pPr>
              <w:spacing w:line="240" w:lineRule="auto"/>
              <w:ind w:right="39"/>
              <w:jc w:val="both"/>
              <w:rPr>
                <w:rFonts w:ascii="Montserrat" w:eastAsia="+mj-ea" w:hAnsi="Montserrat" w:cs="Arial"/>
                <w:kern w:val="24"/>
                <w:sz w:val="22"/>
                <w:szCs w:val="22"/>
                <w:lang w:val="ro-RO"/>
              </w:rPr>
            </w:pPr>
            <w:r w:rsidRPr="00CF4730">
              <w:rPr>
                <w:rFonts w:ascii="Montserrat" w:eastAsia="+mj-ea" w:hAnsi="Montserrat" w:cs="Arial"/>
                <w:kern w:val="24"/>
                <w:sz w:val="22"/>
                <w:szCs w:val="22"/>
                <w:lang w:val="ro-RO"/>
              </w:rPr>
              <w:t xml:space="preserve">Energie provenită din surse </w:t>
            </w:r>
            <w:proofErr w:type="spellStart"/>
            <w:r w:rsidRPr="00CF4730">
              <w:rPr>
                <w:rFonts w:ascii="Montserrat" w:eastAsia="+mj-ea" w:hAnsi="Montserrat" w:cs="Arial"/>
                <w:kern w:val="24"/>
                <w:sz w:val="22"/>
                <w:szCs w:val="22"/>
                <w:lang w:val="ro-RO"/>
              </w:rPr>
              <w:t>nefosile</w:t>
            </w:r>
            <w:proofErr w:type="spellEnd"/>
            <w:r w:rsidRPr="00CF4730">
              <w:rPr>
                <w:rFonts w:ascii="Montserrat" w:eastAsia="+mj-ea" w:hAnsi="Montserrat" w:cs="Arial"/>
                <w:kern w:val="24"/>
                <w:sz w:val="22"/>
                <w:szCs w:val="22"/>
                <w:lang w:val="ro-RO"/>
              </w:rPr>
              <w:t>, ca de exemplu energia</w:t>
            </w:r>
            <w:r>
              <w:rPr>
                <w:rFonts w:ascii="Montserrat" w:eastAsia="+mj-ea" w:hAnsi="Montserrat" w:cs="Arial"/>
                <w:kern w:val="24"/>
                <w:sz w:val="22"/>
                <w:szCs w:val="22"/>
                <w:lang w:val="ro-RO"/>
              </w:rPr>
              <w:t xml:space="preserve"> </w:t>
            </w:r>
            <w:r w:rsidRPr="00CF4730">
              <w:rPr>
                <w:rFonts w:ascii="Montserrat" w:eastAsia="+mj-ea" w:hAnsi="Montserrat" w:cs="Arial"/>
                <w:kern w:val="24"/>
                <w:sz w:val="22"/>
                <w:szCs w:val="22"/>
                <w:lang w:val="ro-RO"/>
              </w:rPr>
              <w:t xml:space="preserve">vântului, energia solară, energia </w:t>
            </w:r>
            <w:proofErr w:type="spellStart"/>
            <w:r w:rsidRPr="00CF4730">
              <w:rPr>
                <w:rFonts w:ascii="Montserrat" w:eastAsia="+mj-ea" w:hAnsi="Montserrat" w:cs="Arial"/>
                <w:kern w:val="24"/>
                <w:sz w:val="22"/>
                <w:szCs w:val="22"/>
                <w:lang w:val="ro-RO"/>
              </w:rPr>
              <w:t>aerotermală</w:t>
            </w:r>
            <w:proofErr w:type="spellEnd"/>
            <w:r w:rsidRPr="00CF4730">
              <w:rPr>
                <w:rFonts w:ascii="Montserrat" w:eastAsia="+mj-ea" w:hAnsi="Montserrat" w:cs="Arial"/>
                <w:kern w:val="24"/>
                <w:sz w:val="22"/>
                <w:szCs w:val="22"/>
                <w:lang w:val="ro-RO"/>
              </w:rPr>
              <w:t>, geotermală și hidrotermală, energia oceanică, hidroenergia, biomasa certificată, gazul din deșeuri, gazele obținute prin tratarea apelor uzate, biocombustibilii etc.</w:t>
            </w:r>
          </w:p>
        </w:tc>
      </w:tr>
      <w:tr w:rsidR="00F44359" w:rsidRPr="00A0778F" w14:paraId="72CD1D57"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78AA01"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1EB1B8"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Arial"/>
                <w:sz w:val="22"/>
                <w:szCs w:val="22"/>
                <w:lang w:val="ro-RO"/>
              </w:rPr>
              <w:t>Entități care furnizează activități de transfer tehnologic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94B303" w14:textId="77777777" w:rsidR="00F44359" w:rsidRPr="00CF4730" w:rsidRDefault="00F44359" w:rsidP="00F44359">
            <w:pPr>
              <w:pStyle w:val="ListParagraph"/>
              <w:numPr>
                <w:ilvl w:val="0"/>
                <w:numId w:val="4"/>
              </w:numPr>
              <w:ind w:right="179"/>
              <w:contextualSpacing w:val="0"/>
              <w:jc w:val="both"/>
              <w:rPr>
                <w:rFonts w:ascii="Montserrat" w:hAnsi="Montserrat" w:cs="Arial"/>
                <w:color w:val="27344C"/>
                <w:sz w:val="22"/>
                <w:szCs w:val="22"/>
              </w:rPr>
            </w:pPr>
            <w:r w:rsidRPr="00CF4730">
              <w:rPr>
                <w:rFonts w:ascii="Montserrat" w:hAnsi="Montserrat" w:cs="Arial"/>
                <w:color w:val="27344C"/>
                <w:sz w:val="22"/>
                <w:szCs w:val="22"/>
              </w:rPr>
              <w:t>incubatoare tehnologice şi de afaceri  ITA,  centre de transfer tehnologic – CTT, centre de informare tehnologică CIT, oficii de legătură cu industria – OLI, etc;</w:t>
            </w:r>
          </w:p>
          <w:p w14:paraId="4EA46BC1" w14:textId="77777777" w:rsidR="00F44359" w:rsidRPr="00CF4730" w:rsidRDefault="00F44359" w:rsidP="00F44359">
            <w:pPr>
              <w:pStyle w:val="ListParagraph"/>
              <w:numPr>
                <w:ilvl w:val="0"/>
                <w:numId w:val="4"/>
              </w:numPr>
              <w:ind w:right="179"/>
              <w:contextualSpacing w:val="0"/>
              <w:jc w:val="both"/>
              <w:rPr>
                <w:rFonts w:ascii="Montserrat" w:hAnsi="Montserrat" w:cs="Arial"/>
                <w:color w:val="27344C"/>
                <w:sz w:val="22"/>
                <w:szCs w:val="22"/>
              </w:rPr>
            </w:pPr>
            <w:r w:rsidRPr="00CF4730">
              <w:rPr>
                <w:rFonts w:ascii="Montserrat" w:hAnsi="Montserrat" w:cs="Arial"/>
                <w:color w:val="27344C"/>
                <w:sz w:val="22"/>
                <w:szCs w:val="22"/>
              </w:rPr>
              <w:lastRenderedPageBreak/>
              <w:t>ITA reprezintă o entitate din infrastructură a cărei activitate este orientată în principal către facilitarea inițierii şi dezvoltării de noi întreprinderi inovative bazate pe tehnologie avansată;</w:t>
            </w:r>
          </w:p>
          <w:p w14:paraId="14C6BA03" w14:textId="77777777" w:rsidR="00F44359" w:rsidRPr="00CF4730" w:rsidRDefault="00F44359" w:rsidP="00F44359">
            <w:pPr>
              <w:pStyle w:val="ListParagraph"/>
              <w:numPr>
                <w:ilvl w:val="0"/>
                <w:numId w:val="4"/>
              </w:numPr>
              <w:ind w:right="179"/>
              <w:contextualSpacing w:val="0"/>
              <w:jc w:val="both"/>
              <w:rPr>
                <w:rFonts w:ascii="Montserrat" w:hAnsi="Montserrat" w:cs="Arial"/>
                <w:color w:val="27344C"/>
                <w:sz w:val="22"/>
                <w:szCs w:val="22"/>
              </w:rPr>
            </w:pPr>
            <w:r w:rsidRPr="00CF4730">
              <w:rPr>
                <w:rFonts w:ascii="Montserrat" w:hAnsi="Montserrat" w:cs="Arial"/>
                <w:color w:val="27344C"/>
                <w:sz w:val="22"/>
                <w:szCs w:val="22"/>
              </w:rPr>
              <w:t>CTT este o entitate din infrastructură a cărei activitate constă în stimularea inovării şi transferului tehnologic în scopul introducerii în circuitul economic a rezultatelor cercetării, transformate în produse, procese şi servicii noi sau îmbunătățite;</w:t>
            </w:r>
          </w:p>
          <w:p w14:paraId="26DAB1F9" w14:textId="77777777" w:rsidR="00F44359" w:rsidRPr="00CF4730" w:rsidRDefault="00F44359" w:rsidP="00F44359">
            <w:pPr>
              <w:pStyle w:val="ListParagraph"/>
              <w:numPr>
                <w:ilvl w:val="0"/>
                <w:numId w:val="4"/>
              </w:numPr>
              <w:ind w:right="179"/>
              <w:contextualSpacing w:val="0"/>
              <w:jc w:val="both"/>
              <w:rPr>
                <w:rFonts w:ascii="Montserrat" w:hAnsi="Montserrat" w:cs="Arial"/>
                <w:color w:val="27344C"/>
                <w:sz w:val="22"/>
                <w:szCs w:val="22"/>
              </w:rPr>
            </w:pPr>
            <w:r w:rsidRPr="00CF4730">
              <w:rPr>
                <w:rFonts w:ascii="Montserrat" w:hAnsi="Montserrat" w:cs="Arial"/>
                <w:color w:val="27344C"/>
                <w:sz w:val="22"/>
                <w:szCs w:val="22"/>
              </w:rPr>
              <w:t xml:space="preserve">CIT reprezintă o entitate din infrastructură care </w:t>
            </w:r>
            <w:proofErr w:type="spellStart"/>
            <w:r w:rsidRPr="00CF4730">
              <w:rPr>
                <w:rFonts w:ascii="Montserrat" w:hAnsi="Montserrat" w:cs="Arial"/>
                <w:color w:val="27344C"/>
                <w:sz w:val="22"/>
                <w:szCs w:val="22"/>
              </w:rPr>
              <w:t>desfăşoară</w:t>
            </w:r>
            <w:proofErr w:type="spellEnd"/>
            <w:r w:rsidRPr="00CF4730">
              <w:rPr>
                <w:rFonts w:ascii="Montserrat" w:hAnsi="Montserrat" w:cs="Arial"/>
                <w:color w:val="27344C"/>
                <w:sz w:val="22"/>
                <w:szCs w:val="22"/>
              </w:rPr>
              <w:t xml:space="preserve"> activități de diseminare a informațiilor referitoare la rezultatele cercetării-dezvoltării, documentare tehnologică şi instruire a agenților economici, în scopul stimulării valorificării rezultatelor, creării şi dezvoltării comportamentului inovativ al mediului socioeconomic;</w:t>
            </w:r>
          </w:p>
          <w:p w14:paraId="2EEA6FBB"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Arial"/>
                <w:sz w:val="22"/>
                <w:szCs w:val="22"/>
              </w:rPr>
              <w:t>OLI, asimilate ca şi centre de competență, este o entitate din infrastructură al cărei obiect de activitate constă în stabilirea, menținerea şi extinderea legăturilor dintre furnizorii rezultatelor cercetării-dezvoltării şi mediul socioeconomic/agenții economici, în scopul facilitării transferului tehnologic.</w:t>
            </w:r>
          </w:p>
        </w:tc>
      </w:tr>
      <w:tr w:rsidR="00F44359" w:rsidRPr="00A0778F" w14:paraId="4D57D0D0"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EB8C97"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7D4B9C"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Calibri"/>
                <w:sz w:val="22"/>
                <w:szCs w:val="22"/>
              </w:rPr>
              <w:t>Evaluare intermediară a performanței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CA4F7A"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Calibri"/>
                <w:sz w:val="22"/>
                <w:szCs w:val="22"/>
              </w:rPr>
              <w:t>O evaluare efectuată de statul membru în ceea ce privește progresul programului către atingerea obiectivelor sale, ținând cont de distanța față de atingerea jaloanelor asociate indicatorilor și de elemente precum: evoluția mai amplă a dezvoltării socio-economice, noile provocări identificate în zona programului, dificultățile întâmpinate în implementare etc.</w:t>
            </w:r>
          </w:p>
        </w:tc>
      </w:tr>
      <w:tr w:rsidR="00F44359" w:rsidRPr="00A0778F" w14:paraId="2CFC08C5"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F29F11"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CD3168"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Calibri"/>
                <w:sz w:val="22"/>
                <w:szCs w:val="22"/>
              </w:rPr>
              <w:t>Evaluarea instituțională a calității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ED41A4"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Calibri"/>
                <w:sz w:val="22"/>
                <w:szCs w:val="22"/>
              </w:rPr>
              <w:t xml:space="preserve">Constă în examinarea multicriterială a calității educației, a măsurii în care un furnizor de educație/unitatea instituția furnizoare de educație și programele acesteia îndeplinesc standardele și standardele de referință. Atunci când evaluarea calității este efectuată de organizație, aceasta însăși ia forma evaluării interne. Atunci când evaluarea calității este efectuată de o agenție națională sau internațională specializată, aceasta ia forma evaluării externe. </w:t>
            </w:r>
          </w:p>
        </w:tc>
      </w:tr>
      <w:tr w:rsidR="00F44359" w:rsidRPr="00A0778F" w14:paraId="3B575AF0"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E93F63"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31A04B"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Calibri"/>
                <w:sz w:val="22"/>
                <w:szCs w:val="22"/>
              </w:rPr>
              <w:t>Evaluarea rezultatelor învățării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DF233A"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Calibri"/>
                <w:sz w:val="22"/>
                <w:szCs w:val="22"/>
              </w:rPr>
              <w:t xml:space="preserve">Reprezintă procesul prin care se stabilește faptul că o persoană a dobândit anumite cunoștințe, deprinderi și competențe. </w:t>
            </w:r>
          </w:p>
        </w:tc>
      </w:tr>
      <w:tr w:rsidR="00F44359" w:rsidRPr="00A0778F" w14:paraId="60DB2A71"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486E33"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B8592A"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Calibri"/>
                <w:sz w:val="22"/>
                <w:szCs w:val="22"/>
                <w:lang w:val="ro-RO"/>
              </w:rPr>
              <w:t>Evaluarea tehnică şi financiară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419AC4"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Arial"/>
                <w:noProof/>
                <w:sz w:val="22"/>
                <w:szCs w:val="22"/>
                <w:lang w:val="ro-RO"/>
              </w:rPr>
              <w:t xml:space="preserve">Procesul prin care proiectele depuse în cadrul unui apel de proiecte sunt evaluate pe baza criteriilor tehnice şi financiare prevăzute în Ghidul Solicitantului. Rezultatele evaluării tehnice şi financiare se comunică solicitantului/liderului de parteneriat, prin grija autorităţii </w:t>
            </w:r>
            <w:r>
              <w:rPr>
                <w:rFonts w:ascii="Montserrat" w:hAnsi="Montserrat" w:cs="Arial"/>
                <w:noProof/>
                <w:sz w:val="22"/>
                <w:szCs w:val="22"/>
                <w:lang w:val="ro-RO"/>
              </w:rPr>
              <w:t>de management</w:t>
            </w:r>
            <w:r w:rsidRPr="00CF4730">
              <w:rPr>
                <w:rFonts w:ascii="Montserrat" w:hAnsi="Montserrat" w:cs="Arial"/>
                <w:noProof/>
                <w:sz w:val="22"/>
                <w:szCs w:val="22"/>
                <w:lang w:val="ro-RO"/>
              </w:rPr>
              <w:t>, electronic, prin intermediul sistemului informatic MySMIS2021/SMIS2021+, indicându-se punctajul obţinut, pentru apelurile de proiecte pentru care este prevăzută acordarea de punctaje sau calificativul, respectiv rezultatul obţinut, pentru restul proiectelor.</w:t>
            </w:r>
          </w:p>
        </w:tc>
      </w:tr>
      <w:tr w:rsidR="00F44359" w:rsidRPr="00A0778F" w14:paraId="1B6D24B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F817B4"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B22863"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Arial"/>
                <w:sz w:val="22"/>
                <w:szCs w:val="22"/>
              </w:rPr>
              <w:t>FEDR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C42931"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Arial"/>
                <w:sz w:val="22"/>
                <w:szCs w:val="22"/>
              </w:rPr>
              <w:t xml:space="preserve">Fondul European de Dezvoltare Regională – </w:t>
            </w:r>
            <w:r w:rsidRPr="00881195">
              <w:rPr>
                <w:rFonts w:ascii="Montserrat" w:hAnsi="Montserrat" w:cs="Arial"/>
                <w:noProof/>
                <w:sz w:val="22"/>
                <w:szCs w:val="22"/>
                <w:lang w:val="ro-RO"/>
              </w:rPr>
              <w:t>articolele 174-178 din Tratatul privind funcționarea Uniunii Europene (TFUE).</w:t>
            </w:r>
          </w:p>
        </w:tc>
      </w:tr>
      <w:tr w:rsidR="00F44359" w:rsidRPr="00A0778F" w14:paraId="2549EC35"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26CAF0"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442B15" w14:textId="77777777" w:rsidR="00F44359" w:rsidRPr="00A0778F" w:rsidRDefault="00F44359" w:rsidP="00F44359">
            <w:pPr>
              <w:spacing w:line="240" w:lineRule="auto"/>
              <w:rPr>
                <w:rFonts w:ascii="Montserrat" w:hAnsi="Montserrat" w:cs="Times New Roman"/>
                <w:sz w:val="22"/>
                <w:szCs w:val="22"/>
                <w:lang w:eastAsia="en-GB" w:bidi="en-US"/>
              </w:rPr>
            </w:pPr>
            <w:r w:rsidRPr="00CF4730">
              <w:rPr>
                <w:rFonts w:ascii="Montserrat" w:hAnsi="Montserrat" w:cs="Arial"/>
                <w:sz w:val="22"/>
                <w:szCs w:val="22"/>
              </w:rPr>
              <w:t>FESI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35B2EC" w14:textId="77777777" w:rsidR="00F44359" w:rsidRPr="00CF4730" w:rsidRDefault="00F44359" w:rsidP="00F44359">
            <w:pPr>
              <w:pStyle w:val="maintext"/>
              <w:ind w:right="179"/>
              <w:rPr>
                <w:rFonts w:ascii="Montserrat" w:hAnsi="Montserrat"/>
                <w:color w:val="27344C"/>
                <w:szCs w:val="22"/>
              </w:rPr>
            </w:pPr>
            <w:r w:rsidRPr="00CF4730">
              <w:rPr>
                <w:rFonts w:ascii="Montserrat" w:hAnsi="Montserrat"/>
                <w:color w:val="27344C"/>
                <w:szCs w:val="22"/>
              </w:rPr>
              <w:t>Cele 5 fonduri structurale și de investiții europene destinate finanțării statelor membre UE:</w:t>
            </w:r>
          </w:p>
          <w:p w14:paraId="4D1DEFF6" w14:textId="77777777" w:rsidR="00F44359" w:rsidRPr="00CF4730" w:rsidRDefault="00F44359" w:rsidP="00F44359">
            <w:pPr>
              <w:pStyle w:val="ListParagraph"/>
              <w:numPr>
                <w:ilvl w:val="0"/>
                <w:numId w:val="11"/>
              </w:numPr>
              <w:spacing w:after="30"/>
              <w:ind w:right="179"/>
              <w:contextualSpacing w:val="0"/>
              <w:jc w:val="both"/>
              <w:rPr>
                <w:rFonts w:ascii="Montserrat" w:hAnsi="Montserrat" w:cs="Arial"/>
                <w:color w:val="27344C"/>
                <w:sz w:val="22"/>
                <w:szCs w:val="22"/>
              </w:rPr>
            </w:pPr>
            <w:r w:rsidRPr="00CF4730">
              <w:rPr>
                <w:rStyle w:val="Strong"/>
                <w:rFonts w:ascii="Montserrat" w:hAnsi="Montserrat" w:cs="Arial"/>
                <w:b w:val="0"/>
                <w:bCs w:val="0"/>
                <w:color w:val="27344C"/>
                <w:sz w:val="22"/>
                <w:szCs w:val="22"/>
              </w:rPr>
              <w:t>Fondul European de Dezvoltare Regională</w:t>
            </w:r>
            <w:r w:rsidRPr="00CF4730">
              <w:rPr>
                <w:rStyle w:val="apple-converted-space"/>
                <w:rFonts w:ascii="Montserrat" w:eastAsia="Calibri" w:hAnsi="Montserrat" w:cs="Arial"/>
                <w:color w:val="27344C"/>
                <w:sz w:val="22"/>
                <w:szCs w:val="22"/>
              </w:rPr>
              <w:t> </w:t>
            </w:r>
            <w:r w:rsidRPr="00CF4730">
              <w:rPr>
                <w:rFonts w:ascii="Montserrat" w:hAnsi="Montserrat" w:cs="Arial"/>
                <w:color w:val="27344C"/>
                <w:sz w:val="22"/>
                <w:szCs w:val="22"/>
              </w:rPr>
              <w:t>(FEDR), prin care se asigură dezvoltarea urbană și regională;</w:t>
            </w:r>
          </w:p>
          <w:p w14:paraId="108B7D3F" w14:textId="77777777" w:rsidR="00F44359" w:rsidRPr="00CF4730" w:rsidRDefault="00F44359" w:rsidP="00F44359">
            <w:pPr>
              <w:pStyle w:val="ListParagraph"/>
              <w:numPr>
                <w:ilvl w:val="0"/>
                <w:numId w:val="11"/>
              </w:numPr>
              <w:spacing w:after="30"/>
              <w:ind w:right="179"/>
              <w:contextualSpacing w:val="0"/>
              <w:jc w:val="both"/>
              <w:rPr>
                <w:rFonts w:ascii="Montserrat" w:hAnsi="Montserrat" w:cs="Arial"/>
                <w:color w:val="27344C"/>
                <w:sz w:val="22"/>
                <w:szCs w:val="22"/>
              </w:rPr>
            </w:pPr>
            <w:r w:rsidRPr="00CF4730">
              <w:rPr>
                <w:rStyle w:val="Strong"/>
                <w:rFonts w:ascii="Montserrat" w:hAnsi="Montserrat" w:cs="Arial"/>
                <w:b w:val="0"/>
                <w:bCs w:val="0"/>
                <w:color w:val="27344C"/>
                <w:sz w:val="22"/>
                <w:szCs w:val="22"/>
              </w:rPr>
              <w:t>Fondul Social European</w:t>
            </w:r>
            <w:r w:rsidRPr="00CF4730">
              <w:rPr>
                <w:rStyle w:val="apple-converted-space"/>
                <w:rFonts w:ascii="Montserrat" w:eastAsia="Calibri" w:hAnsi="Montserrat" w:cs="Arial"/>
                <w:color w:val="27344C"/>
                <w:sz w:val="22"/>
                <w:szCs w:val="22"/>
              </w:rPr>
              <w:t> </w:t>
            </w:r>
            <w:r w:rsidRPr="00CF4730">
              <w:rPr>
                <w:rFonts w:ascii="Montserrat" w:hAnsi="Montserrat" w:cs="Arial"/>
                <w:color w:val="27344C"/>
                <w:sz w:val="22"/>
                <w:szCs w:val="22"/>
              </w:rPr>
              <w:t>(FSE), prin care se asigură coeziunea socială și buna guvernanță;</w:t>
            </w:r>
          </w:p>
          <w:p w14:paraId="52509B4C" w14:textId="77777777" w:rsidR="00F44359" w:rsidRPr="00CF4730" w:rsidRDefault="00F44359" w:rsidP="00F44359">
            <w:pPr>
              <w:pStyle w:val="ListParagraph"/>
              <w:numPr>
                <w:ilvl w:val="0"/>
                <w:numId w:val="11"/>
              </w:numPr>
              <w:spacing w:after="30"/>
              <w:ind w:right="179"/>
              <w:contextualSpacing w:val="0"/>
              <w:jc w:val="both"/>
              <w:rPr>
                <w:rFonts w:ascii="Montserrat" w:hAnsi="Montserrat" w:cs="Arial"/>
                <w:color w:val="27344C"/>
                <w:sz w:val="22"/>
                <w:szCs w:val="22"/>
              </w:rPr>
            </w:pPr>
            <w:r w:rsidRPr="00CF4730">
              <w:rPr>
                <w:rStyle w:val="Strong"/>
                <w:rFonts w:ascii="Montserrat" w:hAnsi="Montserrat" w:cs="Arial"/>
                <w:b w:val="0"/>
                <w:bCs w:val="0"/>
                <w:color w:val="27344C"/>
                <w:sz w:val="22"/>
                <w:szCs w:val="22"/>
              </w:rPr>
              <w:t>Fondul de Coeziune</w:t>
            </w:r>
            <w:r w:rsidRPr="00CF4730">
              <w:rPr>
                <w:rStyle w:val="apple-converted-space"/>
                <w:rFonts w:ascii="Montserrat" w:eastAsia="Calibri" w:hAnsi="Montserrat" w:cs="Arial"/>
                <w:color w:val="27344C"/>
                <w:sz w:val="22"/>
                <w:szCs w:val="22"/>
              </w:rPr>
              <w:t> </w:t>
            </w:r>
            <w:r w:rsidRPr="00CF4730">
              <w:rPr>
                <w:rFonts w:ascii="Montserrat" w:hAnsi="Montserrat" w:cs="Arial"/>
                <w:color w:val="27344C"/>
                <w:sz w:val="22"/>
                <w:szCs w:val="22"/>
              </w:rPr>
              <w:t>(FC), prin care se asigură convergența economică pentru cele mai puțin dezvoltate regiuni ale Uniunii Europene;</w:t>
            </w:r>
          </w:p>
          <w:p w14:paraId="7962A266" w14:textId="77777777" w:rsidR="00F44359" w:rsidRPr="00A954BD" w:rsidRDefault="00F44359" w:rsidP="00F44359">
            <w:pPr>
              <w:pStyle w:val="ListParagraph"/>
              <w:numPr>
                <w:ilvl w:val="0"/>
                <w:numId w:val="11"/>
              </w:numPr>
              <w:spacing w:after="30"/>
              <w:ind w:right="179"/>
              <w:contextualSpacing w:val="0"/>
              <w:jc w:val="both"/>
              <w:rPr>
                <w:rStyle w:val="Strong"/>
                <w:rFonts w:ascii="Montserrat" w:hAnsi="Montserrat"/>
                <w:b w:val="0"/>
                <w:bCs w:val="0"/>
                <w:sz w:val="22"/>
                <w:szCs w:val="22"/>
              </w:rPr>
            </w:pPr>
            <w:r w:rsidRPr="00A954BD">
              <w:rPr>
                <w:rStyle w:val="Strong"/>
                <w:rFonts w:ascii="Montserrat" w:hAnsi="Montserrat" w:cs="Arial"/>
                <w:b w:val="0"/>
                <w:bCs w:val="0"/>
                <w:color w:val="27344C"/>
                <w:sz w:val="22"/>
                <w:szCs w:val="22"/>
              </w:rPr>
              <w:t>Fondul European Agricol pentru Dezvoltare Rurală</w:t>
            </w:r>
            <w:r w:rsidRPr="00A954BD">
              <w:rPr>
                <w:rStyle w:val="apple-converted-space"/>
                <w:rFonts w:ascii="Montserrat" w:eastAsia="Calibri" w:hAnsi="Montserrat" w:cs="Arial"/>
                <w:b/>
                <w:bCs/>
                <w:color w:val="27344C"/>
                <w:sz w:val="22"/>
                <w:szCs w:val="22"/>
              </w:rPr>
              <w:t> </w:t>
            </w:r>
            <w:r w:rsidRPr="00A954BD">
              <w:rPr>
                <w:rFonts w:ascii="Montserrat" w:hAnsi="Montserrat" w:cs="Arial"/>
                <w:color w:val="27344C"/>
                <w:sz w:val="22"/>
                <w:szCs w:val="22"/>
              </w:rPr>
              <w:t>(FEADR</w:t>
            </w:r>
            <w:r w:rsidRPr="00A954BD">
              <w:rPr>
                <w:rStyle w:val="Strong"/>
                <w:rFonts w:ascii="Montserrat" w:hAnsi="Montserrat"/>
                <w:b w:val="0"/>
                <w:bCs w:val="0"/>
                <w:sz w:val="22"/>
                <w:szCs w:val="22"/>
              </w:rPr>
              <w:t>);</w:t>
            </w:r>
          </w:p>
          <w:p w14:paraId="57FD238E" w14:textId="77777777" w:rsidR="00F44359" w:rsidRPr="00A954BD" w:rsidRDefault="00F44359" w:rsidP="00F44359">
            <w:pPr>
              <w:pStyle w:val="ListParagraph"/>
              <w:numPr>
                <w:ilvl w:val="0"/>
                <w:numId w:val="11"/>
              </w:numPr>
              <w:spacing w:after="30"/>
              <w:ind w:right="179"/>
              <w:contextualSpacing w:val="0"/>
              <w:jc w:val="both"/>
              <w:rPr>
                <w:rFonts w:ascii="Montserrat" w:hAnsi="Montserrat" w:cs="Arial"/>
                <w:color w:val="27344C"/>
                <w:sz w:val="22"/>
                <w:szCs w:val="22"/>
              </w:rPr>
            </w:pPr>
            <w:r w:rsidRPr="00A954BD">
              <w:rPr>
                <w:rStyle w:val="Strong"/>
                <w:rFonts w:ascii="Montserrat" w:hAnsi="Montserrat" w:cs="Arial"/>
                <w:b w:val="0"/>
                <w:bCs w:val="0"/>
                <w:color w:val="27344C"/>
                <w:sz w:val="22"/>
                <w:szCs w:val="22"/>
              </w:rPr>
              <w:t>Fondul European pentru Pescuit și Afaceri Maritime</w:t>
            </w:r>
            <w:r w:rsidRPr="00A954BD">
              <w:rPr>
                <w:rStyle w:val="Strong"/>
                <w:rFonts w:ascii="Montserrat" w:hAnsi="Montserrat"/>
                <w:b w:val="0"/>
                <w:bCs w:val="0"/>
                <w:color w:val="27344C"/>
                <w:sz w:val="22"/>
                <w:szCs w:val="22"/>
              </w:rPr>
              <w:t> (FEPAM).</w:t>
            </w:r>
          </w:p>
        </w:tc>
      </w:tr>
      <w:tr w:rsidR="00F44359" w:rsidRPr="00A0778F" w14:paraId="19AFF41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F77D21"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882697" w14:textId="77777777" w:rsidR="00F44359" w:rsidRPr="00A0778F" w:rsidRDefault="00F44359" w:rsidP="00F44359">
            <w:pPr>
              <w:spacing w:line="240" w:lineRule="auto"/>
              <w:rPr>
                <w:rFonts w:ascii="Montserrat" w:hAnsi="Montserrat" w:cs="Times New Roman"/>
                <w:sz w:val="22"/>
                <w:szCs w:val="22"/>
                <w:lang w:val="ro-RO"/>
              </w:rPr>
            </w:pPr>
            <w:r w:rsidRPr="00CF4730">
              <w:rPr>
                <w:rFonts w:ascii="Montserrat" w:hAnsi="Montserrat" w:cs="Arial"/>
                <w:sz w:val="22"/>
                <w:szCs w:val="22"/>
                <w:lang w:val="ro-RO"/>
              </w:rPr>
              <w:t>Finanțare publică/ Finanțare din fonduri publice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3D5343"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val="ro-RO"/>
              </w:rPr>
            </w:pPr>
            <w:r w:rsidRPr="00CF4730">
              <w:rPr>
                <w:rFonts w:ascii="Montserrat" w:hAnsi="Montserrat" w:cs="Arial"/>
                <w:sz w:val="22"/>
                <w:szCs w:val="22"/>
                <w:lang w:val="ro-RO"/>
              </w:rPr>
              <w:t>Fondurile publice reprezintă sumele alocate de la bugetul de stat, bugetul asigurărilor sociale de stat, bugetele fondurilor speciale, bugetul trezoreriei statului, bugetele instituțiilor publice autonome, bugetele instituțiilor publice finanțate integral sau parțial din bugetul de stat, bugetul asigurărilor sociale de stat şi bugetele fondurilor speciale, după caz, bugetele instituțiilor publice finanțate integral din venituri proprii, bugetul fondurilor provenite din credite externe contractate sau garantate de stat şi ale căror rambursare, dobânzi şi alte costuri se asigură din fonduri publice; bugetul fondurilor externe nerambursabile.</w:t>
            </w:r>
          </w:p>
        </w:tc>
      </w:tr>
      <w:tr w:rsidR="00F44359" w:rsidRPr="00A0778F" w14:paraId="40C9D39A"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345D38"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9E8E3AC"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Arial"/>
                <w:sz w:val="22"/>
                <w:szCs w:val="22"/>
                <w:lang w:val="en-US"/>
              </w:rPr>
              <w:t xml:space="preserve">Formular de </w:t>
            </w:r>
            <w:proofErr w:type="spellStart"/>
            <w:r w:rsidRPr="00CF4730">
              <w:rPr>
                <w:rFonts w:ascii="Montserrat" w:hAnsi="Montserrat" w:cs="Arial"/>
                <w:sz w:val="22"/>
                <w:szCs w:val="22"/>
                <w:lang w:val="en-US"/>
              </w:rPr>
              <w:t>contestație</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72E50C"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Arial"/>
                <w:sz w:val="22"/>
                <w:szCs w:val="22"/>
              </w:rPr>
              <w:t>Anexa la Ghidul solicitantului de finantare prin care solicitatul contesta rezultatului evaluării Cererii de Finanțare.</w:t>
            </w:r>
          </w:p>
        </w:tc>
      </w:tr>
      <w:tr w:rsidR="00F44359" w:rsidRPr="00A0778F" w14:paraId="446A229F"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C79769"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08502B"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Arial"/>
                <w:sz w:val="22"/>
                <w:szCs w:val="22"/>
                <w:lang w:val="en-US"/>
              </w:rPr>
              <w:t xml:space="preserve">Formular </w:t>
            </w:r>
            <w:proofErr w:type="spellStart"/>
            <w:r w:rsidRPr="00CF4730">
              <w:rPr>
                <w:rFonts w:ascii="Montserrat" w:hAnsi="Montserrat" w:cs="Arial"/>
                <w:sz w:val="22"/>
                <w:szCs w:val="22"/>
                <w:lang w:val="en-US"/>
              </w:rPr>
              <w:t>retragere</w:t>
            </w:r>
            <w:proofErr w:type="spellEnd"/>
            <w:r w:rsidRPr="00CF4730">
              <w:rPr>
                <w:rFonts w:ascii="Montserrat" w:hAnsi="Montserrat" w:cs="Arial"/>
                <w:sz w:val="22"/>
                <w:szCs w:val="22"/>
                <w:lang w:val="en-US"/>
              </w:rPr>
              <w:t xml:space="preserve"> </w:t>
            </w:r>
            <w:proofErr w:type="spellStart"/>
            <w:r w:rsidRPr="00CF4730">
              <w:rPr>
                <w:rFonts w:ascii="Montserrat" w:hAnsi="Montserrat" w:cs="Arial"/>
                <w:sz w:val="22"/>
                <w:szCs w:val="22"/>
                <w:lang w:val="en-US"/>
              </w:rPr>
              <w:t>contestație</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F83DDC"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Arial"/>
                <w:sz w:val="22"/>
                <w:szCs w:val="22"/>
              </w:rPr>
              <w:t xml:space="preserve">Anexa prin care solicitantul de finantare solicita retragerea contestatiei depuse in cadrul aplicației electronice </w:t>
            </w:r>
            <w:r w:rsidRPr="00CF4730">
              <w:rPr>
                <w:rFonts w:ascii="Montserrat" w:hAnsi="Montserrat" w:cs="Arial"/>
                <w:noProof/>
                <w:sz w:val="22"/>
                <w:szCs w:val="22"/>
                <w:lang w:val="ro-RO"/>
              </w:rPr>
              <w:t>MySMIS2021/SMIS2021+</w:t>
            </w:r>
            <w:r w:rsidRPr="00CF4730">
              <w:rPr>
                <w:rFonts w:ascii="Montserrat" w:hAnsi="Montserrat" w:cs="Arial"/>
                <w:sz w:val="22"/>
                <w:szCs w:val="22"/>
              </w:rPr>
              <w:t xml:space="preserve"> referitor la cererea de finanţare aferenta.</w:t>
            </w:r>
          </w:p>
        </w:tc>
      </w:tr>
      <w:tr w:rsidR="00F44359" w:rsidRPr="00A0778F" w14:paraId="1733FA2C"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BF17C9"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0054AE"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Arial"/>
                <w:sz w:val="22"/>
                <w:szCs w:val="22"/>
                <w:lang w:val="en-US"/>
              </w:rPr>
              <w:t xml:space="preserve">Formular </w:t>
            </w:r>
            <w:proofErr w:type="spellStart"/>
            <w:r w:rsidRPr="00CF4730">
              <w:rPr>
                <w:rFonts w:ascii="Montserrat" w:hAnsi="Montserrat" w:cs="Arial"/>
                <w:sz w:val="22"/>
                <w:szCs w:val="22"/>
                <w:lang w:val="en-US"/>
              </w:rPr>
              <w:t>vizită</w:t>
            </w:r>
            <w:proofErr w:type="spellEnd"/>
            <w:r w:rsidRPr="00CF4730">
              <w:rPr>
                <w:rFonts w:ascii="Montserrat" w:hAnsi="Montserrat" w:cs="Arial"/>
                <w:sz w:val="22"/>
                <w:szCs w:val="22"/>
                <w:lang w:val="en-US"/>
              </w:rPr>
              <w:t xml:space="preserve"> la </w:t>
            </w:r>
            <w:proofErr w:type="spellStart"/>
            <w:r w:rsidRPr="00CF4730">
              <w:rPr>
                <w:rFonts w:ascii="Montserrat" w:hAnsi="Montserrat" w:cs="Arial"/>
                <w:sz w:val="22"/>
                <w:szCs w:val="22"/>
                <w:lang w:val="en-US"/>
              </w:rPr>
              <w:t>locația</w:t>
            </w:r>
            <w:proofErr w:type="spellEnd"/>
            <w:r w:rsidRPr="00CF4730">
              <w:rPr>
                <w:rFonts w:ascii="Montserrat" w:hAnsi="Montserrat" w:cs="Arial"/>
                <w:sz w:val="22"/>
                <w:szCs w:val="22"/>
                <w:lang w:val="en-US"/>
              </w:rPr>
              <w:t xml:space="preserve"> de implementare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BD8F2D" w14:textId="77777777" w:rsidR="00F44359" w:rsidRPr="00CF4730" w:rsidRDefault="00F44359" w:rsidP="00F44359">
            <w:pPr>
              <w:pStyle w:val="NormalWeb"/>
              <w:spacing w:before="0" w:beforeAutospacing="0" w:after="0" w:afterAutospacing="0" w:line="240" w:lineRule="auto"/>
              <w:ind w:right="179"/>
              <w:jc w:val="both"/>
              <w:rPr>
                <w:rFonts w:ascii="Montserrat" w:hAnsi="Montserrat" w:cs="Arial"/>
                <w:sz w:val="22"/>
                <w:szCs w:val="22"/>
                <w:lang w:val="ro-RO"/>
              </w:rPr>
            </w:pPr>
            <w:r w:rsidRPr="00CF4730">
              <w:rPr>
                <w:rFonts w:ascii="Montserrat" w:hAnsi="Montserrat" w:cs="Arial"/>
                <w:sz w:val="22"/>
                <w:szCs w:val="22"/>
                <w:lang w:val="ro-RO"/>
              </w:rPr>
              <w:t>Document constatator care se completează de c</w:t>
            </w:r>
            <w:r>
              <w:rPr>
                <w:rFonts w:ascii="Montserrat" w:hAnsi="Montserrat" w:cs="Arial"/>
                <w:sz w:val="22"/>
                <w:szCs w:val="22"/>
                <w:lang w:val="ro-RO"/>
              </w:rPr>
              <w:t>ă</w:t>
            </w:r>
            <w:r w:rsidRPr="00CF4730">
              <w:rPr>
                <w:rFonts w:ascii="Montserrat" w:hAnsi="Montserrat" w:cs="Arial"/>
                <w:sz w:val="22"/>
                <w:szCs w:val="22"/>
                <w:lang w:val="ro-RO"/>
              </w:rPr>
              <w:t>tre reprezentan</w:t>
            </w:r>
            <w:r>
              <w:rPr>
                <w:rFonts w:ascii="Montserrat" w:hAnsi="Montserrat" w:cs="Arial"/>
                <w:sz w:val="22"/>
                <w:szCs w:val="22"/>
                <w:lang w:val="ro-RO"/>
              </w:rPr>
              <w:t>ț</w:t>
            </w:r>
            <w:r w:rsidRPr="00CF4730">
              <w:rPr>
                <w:rFonts w:ascii="Montserrat" w:hAnsi="Montserrat" w:cs="Arial"/>
                <w:sz w:val="22"/>
                <w:szCs w:val="22"/>
                <w:lang w:val="ro-RO"/>
              </w:rPr>
              <w:t>ii ADR Vest la momentul efectuării vizitei la loca</w:t>
            </w:r>
            <w:r>
              <w:rPr>
                <w:rFonts w:ascii="Montserrat" w:hAnsi="Montserrat" w:cs="Arial"/>
                <w:sz w:val="22"/>
                <w:szCs w:val="22"/>
                <w:lang w:val="ro-RO"/>
              </w:rPr>
              <w:t>ț</w:t>
            </w:r>
            <w:r w:rsidRPr="00CF4730">
              <w:rPr>
                <w:rFonts w:ascii="Montserrat" w:hAnsi="Montserrat" w:cs="Arial"/>
                <w:sz w:val="22"/>
                <w:szCs w:val="22"/>
                <w:lang w:val="ro-RO"/>
              </w:rPr>
              <w:t>ia de implementare a proiectului, care se semneaz</w:t>
            </w:r>
            <w:r>
              <w:rPr>
                <w:rFonts w:ascii="Montserrat" w:hAnsi="Montserrat" w:cs="Arial"/>
                <w:sz w:val="22"/>
                <w:szCs w:val="22"/>
                <w:lang w:val="ro-RO"/>
              </w:rPr>
              <w:t>ă</w:t>
            </w:r>
            <w:r w:rsidRPr="00CF4730">
              <w:rPr>
                <w:rFonts w:ascii="Montserrat" w:hAnsi="Montserrat" w:cs="Arial"/>
                <w:sz w:val="22"/>
                <w:szCs w:val="22"/>
                <w:lang w:val="ro-RO"/>
              </w:rPr>
              <w:t xml:space="preserve"> de c</w:t>
            </w:r>
            <w:r>
              <w:rPr>
                <w:rFonts w:ascii="Montserrat" w:hAnsi="Montserrat" w:cs="Arial"/>
                <w:sz w:val="22"/>
                <w:szCs w:val="22"/>
                <w:lang w:val="ro-RO"/>
              </w:rPr>
              <w:t>ă</w:t>
            </w:r>
            <w:r w:rsidRPr="00CF4730">
              <w:rPr>
                <w:rFonts w:ascii="Montserrat" w:hAnsi="Montserrat" w:cs="Arial"/>
                <w:sz w:val="22"/>
                <w:szCs w:val="22"/>
                <w:lang w:val="ro-RO"/>
              </w:rPr>
              <w:t>tre to</w:t>
            </w:r>
            <w:r>
              <w:rPr>
                <w:rFonts w:ascii="Montserrat" w:hAnsi="Montserrat" w:cs="Arial"/>
                <w:sz w:val="22"/>
                <w:szCs w:val="22"/>
                <w:lang w:val="ro-RO"/>
              </w:rPr>
              <w:t>ț</w:t>
            </w:r>
            <w:r w:rsidRPr="00CF4730">
              <w:rPr>
                <w:rFonts w:ascii="Montserrat" w:hAnsi="Montserrat" w:cs="Arial"/>
                <w:sz w:val="22"/>
                <w:szCs w:val="22"/>
                <w:lang w:val="ro-RO"/>
              </w:rPr>
              <w:t>i participan</w:t>
            </w:r>
            <w:r>
              <w:rPr>
                <w:rFonts w:ascii="Montserrat" w:hAnsi="Montserrat" w:cs="Arial"/>
                <w:sz w:val="22"/>
                <w:szCs w:val="22"/>
                <w:lang w:val="ro-RO"/>
              </w:rPr>
              <w:t>ț</w:t>
            </w:r>
            <w:r w:rsidRPr="00CF4730">
              <w:rPr>
                <w:rFonts w:ascii="Montserrat" w:hAnsi="Montserrat" w:cs="Arial"/>
                <w:sz w:val="22"/>
                <w:szCs w:val="22"/>
                <w:lang w:val="ro-RO"/>
              </w:rPr>
              <w:t>ii la vizit</w:t>
            </w:r>
            <w:r>
              <w:rPr>
                <w:rFonts w:ascii="Montserrat" w:hAnsi="Montserrat" w:cs="Arial"/>
                <w:sz w:val="22"/>
                <w:szCs w:val="22"/>
                <w:lang w:val="ro-RO"/>
              </w:rPr>
              <w:t>ă</w:t>
            </w:r>
            <w:r w:rsidRPr="00CF4730">
              <w:rPr>
                <w:rFonts w:ascii="Montserrat" w:hAnsi="Montserrat" w:cs="Arial"/>
                <w:sz w:val="22"/>
                <w:szCs w:val="22"/>
                <w:lang w:val="ro-RO"/>
              </w:rPr>
              <w:t xml:space="preserve">, </w:t>
            </w:r>
            <w:r>
              <w:rPr>
                <w:rFonts w:ascii="Montserrat" w:hAnsi="Montserrat" w:cs="Arial"/>
                <w:sz w:val="22"/>
                <w:szCs w:val="22"/>
                <w:lang w:val="ro-RO"/>
              </w:rPr>
              <w:t>ș</w:t>
            </w:r>
            <w:r w:rsidRPr="00CF4730">
              <w:rPr>
                <w:rFonts w:ascii="Montserrat" w:hAnsi="Montserrat" w:cs="Arial"/>
                <w:sz w:val="22"/>
                <w:szCs w:val="22"/>
                <w:lang w:val="ro-RO"/>
              </w:rPr>
              <w:t xml:space="preserve">i care este </w:t>
            </w:r>
            <w:r>
              <w:rPr>
                <w:rFonts w:ascii="Montserrat" w:hAnsi="Montserrat" w:cs="Arial"/>
                <w:sz w:val="22"/>
                <w:szCs w:val="22"/>
                <w:lang w:val="ro-RO"/>
              </w:rPr>
              <w:t>î</w:t>
            </w:r>
            <w:r w:rsidRPr="00CF4730">
              <w:rPr>
                <w:rFonts w:ascii="Montserrat" w:hAnsi="Montserrat" w:cs="Arial"/>
                <w:sz w:val="22"/>
                <w:szCs w:val="22"/>
                <w:lang w:val="ro-RO"/>
              </w:rPr>
              <w:t>ntocmit cu scopul de a:</w:t>
            </w:r>
          </w:p>
          <w:p w14:paraId="6A2A5D67" w14:textId="77777777" w:rsidR="00F44359" w:rsidRPr="00CF4730" w:rsidRDefault="00F44359" w:rsidP="00F44359">
            <w:pPr>
              <w:pStyle w:val="NormalWeb"/>
              <w:numPr>
                <w:ilvl w:val="0"/>
                <w:numId w:val="6"/>
              </w:numPr>
              <w:spacing w:before="0" w:beforeAutospacing="0" w:after="0" w:afterAutospacing="0" w:line="240" w:lineRule="auto"/>
              <w:ind w:right="179"/>
              <w:jc w:val="both"/>
              <w:rPr>
                <w:rFonts w:ascii="Montserrat" w:hAnsi="Montserrat" w:cs="Arial"/>
                <w:sz w:val="22"/>
                <w:szCs w:val="22"/>
                <w:lang w:val="ro-RO"/>
              </w:rPr>
            </w:pPr>
            <w:r w:rsidRPr="00CF4730">
              <w:rPr>
                <w:rFonts w:ascii="Montserrat" w:hAnsi="Montserrat" w:cs="Arial"/>
                <w:sz w:val="22"/>
                <w:szCs w:val="22"/>
                <w:lang w:val="ro-RO"/>
              </w:rPr>
              <w:t>verifica corespondența dintre cele menționate în cererea de finanțare cu privire la localizarea proiectului și situația de pe teren;</w:t>
            </w:r>
          </w:p>
          <w:p w14:paraId="764E3120" w14:textId="77777777" w:rsidR="00F44359" w:rsidRPr="00CF4730" w:rsidRDefault="00F44359" w:rsidP="00F44359">
            <w:pPr>
              <w:pStyle w:val="NormalWeb"/>
              <w:numPr>
                <w:ilvl w:val="0"/>
                <w:numId w:val="6"/>
              </w:numPr>
              <w:spacing w:before="0" w:beforeAutospacing="0" w:after="0" w:afterAutospacing="0" w:line="240" w:lineRule="auto"/>
              <w:ind w:right="179"/>
              <w:jc w:val="both"/>
              <w:rPr>
                <w:rFonts w:ascii="Montserrat" w:hAnsi="Montserrat" w:cs="Arial"/>
                <w:sz w:val="22"/>
                <w:szCs w:val="22"/>
                <w:lang w:val="ro-RO"/>
              </w:rPr>
            </w:pPr>
            <w:r w:rsidRPr="00CF4730">
              <w:rPr>
                <w:rFonts w:ascii="Montserrat" w:hAnsi="Montserrat" w:cs="Arial"/>
                <w:sz w:val="22"/>
                <w:szCs w:val="22"/>
                <w:lang w:val="ro-RO"/>
              </w:rPr>
              <w:t>identifica eventualele plusuri și minusuri legate de implementarea proiectului, raportat la cele regăsite la fața locului;</w:t>
            </w:r>
          </w:p>
          <w:p w14:paraId="30BF8A5E" w14:textId="77777777" w:rsidR="00F44359" w:rsidRPr="0035381B" w:rsidRDefault="00F44359" w:rsidP="00F44359">
            <w:pPr>
              <w:pStyle w:val="NormalWeb"/>
              <w:numPr>
                <w:ilvl w:val="0"/>
                <w:numId w:val="6"/>
              </w:numPr>
              <w:spacing w:before="0" w:beforeAutospacing="0" w:after="0" w:afterAutospacing="0" w:line="240" w:lineRule="auto"/>
              <w:ind w:right="179"/>
              <w:jc w:val="both"/>
              <w:rPr>
                <w:rFonts w:ascii="Montserrat" w:hAnsi="Montserrat" w:cs="Arial"/>
                <w:sz w:val="22"/>
                <w:szCs w:val="22"/>
                <w:lang w:val="ro-RO"/>
              </w:rPr>
            </w:pPr>
            <w:proofErr w:type="spellStart"/>
            <w:r w:rsidRPr="00CF4730">
              <w:rPr>
                <w:rFonts w:ascii="Montserrat" w:hAnsi="Montserrat" w:cs="Arial"/>
                <w:sz w:val="22"/>
                <w:szCs w:val="22"/>
                <w:lang w:val="ro-RO"/>
              </w:rPr>
              <w:t>realizea</w:t>
            </w:r>
            <w:proofErr w:type="spellEnd"/>
            <w:r w:rsidRPr="00CF4730">
              <w:rPr>
                <w:rFonts w:ascii="Montserrat" w:hAnsi="Montserrat" w:cs="Arial"/>
                <w:sz w:val="22"/>
                <w:szCs w:val="22"/>
                <w:lang w:val="ro-RO"/>
              </w:rPr>
              <w:t xml:space="preserve"> confruntarea elementelor menționate în cadrul </w:t>
            </w:r>
            <w:proofErr w:type="spellStart"/>
            <w:r w:rsidRPr="00CF4730">
              <w:rPr>
                <w:rFonts w:ascii="Montserrat" w:hAnsi="Montserrat" w:cs="Arial"/>
                <w:sz w:val="22"/>
                <w:szCs w:val="22"/>
                <w:lang w:val="ro-RO"/>
              </w:rPr>
              <w:t>documentaţiei</w:t>
            </w:r>
            <w:proofErr w:type="spellEnd"/>
            <w:r w:rsidRPr="00CF4730">
              <w:rPr>
                <w:rFonts w:ascii="Montserrat" w:hAnsi="Montserrat" w:cs="Arial"/>
                <w:sz w:val="22"/>
                <w:szCs w:val="22"/>
                <w:lang w:val="ro-RO"/>
              </w:rPr>
              <w:t xml:space="preserve"> verificate cu realitatea de pe teren;</w:t>
            </w:r>
          </w:p>
          <w:p w14:paraId="3F2C07CC" w14:textId="77777777" w:rsidR="00F44359" w:rsidRPr="0035381B" w:rsidRDefault="00F44359" w:rsidP="00F44359">
            <w:pPr>
              <w:pStyle w:val="NormalWeb"/>
              <w:numPr>
                <w:ilvl w:val="0"/>
                <w:numId w:val="6"/>
              </w:numPr>
              <w:spacing w:before="0" w:beforeAutospacing="0" w:after="0" w:afterAutospacing="0" w:line="240" w:lineRule="auto"/>
              <w:ind w:right="179"/>
              <w:jc w:val="both"/>
              <w:rPr>
                <w:rFonts w:ascii="Montserrat" w:hAnsi="Montserrat" w:cs="Arial"/>
                <w:sz w:val="22"/>
                <w:szCs w:val="22"/>
                <w:lang w:val="ro-RO"/>
              </w:rPr>
            </w:pPr>
            <w:r w:rsidRPr="0035381B">
              <w:rPr>
                <w:rFonts w:ascii="Montserrat" w:hAnsi="Montserrat" w:cs="Arial"/>
                <w:sz w:val="22"/>
                <w:szCs w:val="22"/>
                <w:lang w:val="ro-RO"/>
              </w:rPr>
              <w:t xml:space="preserve">identifica posibile probleme </w:t>
            </w:r>
            <w:r>
              <w:rPr>
                <w:rFonts w:ascii="Montserrat" w:hAnsi="Montserrat" w:cs="Arial"/>
                <w:sz w:val="22"/>
                <w:szCs w:val="22"/>
                <w:lang w:val="ro-RO"/>
              </w:rPr>
              <w:t>ș</w:t>
            </w:r>
            <w:r w:rsidRPr="0035381B">
              <w:rPr>
                <w:rFonts w:ascii="Montserrat" w:hAnsi="Montserrat" w:cs="Arial"/>
                <w:sz w:val="22"/>
                <w:szCs w:val="22"/>
                <w:lang w:val="ro-RO"/>
              </w:rPr>
              <w:t xml:space="preserve">i formula concluzii </w:t>
            </w:r>
            <w:r>
              <w:rPr>
                <w:rFonts w:ascii="Montserrat" w:hAnsi="Montserrat" w:cs="Arial"/>
                <w:sz w:val="22"/>
                <w:szCs w:val="22"/>
                <w:lang w:val="ro-RO"/>
              </w:rPr>
              <w:t>ș</w:t>
            </w:r>
            <w:r w:rsidRPr="0035381B">
              <w:rPr>
                <w:rFonts w:ascii="Montserrat" w:hAnsi="Montserrat" w:cs="Arial"/>
                <w:sz w:val="22"/>
                <w:szCs w:val="22"/>
                <w:lang w:val="ro-RO"/>
              </w:rPr>
              <w:t xml:space="preserve">i </w:t>
            </w:r>
            <w:proofErr w:type="spellStart"/>
            <w:r w:rsidRPr="0035381B">
              <w:rPr>
                <w:rFonts w:ascii="Montserrat" w:hAnsi="Montserrat" w:cs="Arial"/>
                <w:sz w:val="22"/>
                <w:szCs w:val="22"/>
                <w:lang w:val="ro-RO"/>
              </w:rPr>
              <w:t>recomandari</w:t>
            </w:r>
            <w:proofErr w:type="spellEnd"/>
            <w:r w:rsidRPr="0035381B">
              <w:rPr>
                <w:rFonts w:ascii="Montserrat" w:hAnsi="Montserrat" w:cs="Arial"/>
                <w:sz w:val="22"/>
                <w:szCs w:val="22"/>
                <w:lang w:val="ro-RO"/>
              </w:rPr>
              <w:t xml:space="preserve"> cu privire la aspectele verificate.</w:t>
            </w:r>
          </w:p>
        </w:tc>
      </w:tr>
      <w:tr w:rsidR="00F44359" w:rsidRPr="00A0778F" w14:paraId="3700DD07"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113463"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13A1F6"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Calibri"/>
                <w:sz w:val="22"/>
                <w:szCs w:val="22"/>
              </w:rPr>
              <w:t>FSE+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395F10"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Calibri"/>
                <w:sz w:val="22"/>
                <w:szCs w:val="22"/>
              </w:rPr>
              <w:t>Fondul social european Plus (FSE+) este principalul instrument al Uniunii Europene (UE) pentru investiții în capitalul uman.  Dotat cu un buget de aproape 99,3 miliarde EUR pentru perioada 2021-2027, FSE+ va continua să aducă o contribuție importantă la politicile UE în domeniul social, al ocupării forței de muncă, al educației și al competențelor, inclusiv la reformele structurale din aceste domenii.</w:t>
            </w:r>
          </w:p>
        </w:tc>
      </w:tr>
      <w:tr w:rsidR="00F44359" w:rsidRPr="00A0778F" w14:paraId="1920CCAE"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2C24D1"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8D4682"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Arial"/>
                <w:sz w:val="22"/>
                <w:szCs w:val="22"/>
                <w:lang w:val="ro-RO"/>
              </w:rPr>
              <w:t>Furnizorii de servicii sociale publici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D6C83C" w14:textId="77777777" w:rsidR="00F44359" w:rsidRPr="00B6191B" w:rsidRDefault="00F44359" w:rsidP="00F44359">
            <w:pPr>
              <w:pStyle w:val="ListParagraph"/>
              <w:numPr>
                <w:ilvl w:val="0"/>
                <w:numId w:val="5"/>
              </w:numPr>
              <w:ind w:left="319" w:right="179" w:hanging="283"/>
              <w:contextualSpacing w:val="0"/>
              <w:jc w:val="both"/>
              <w:rPr>
                <w:rFonts w:ascii="Montserrat" w:hAnsi="Montserrat" w:cs="Arial"/>
                <w:color w:val="27344C"/>
                <w:sz w:val="22"/>
                <w:szCs w:val="22"/>
              </w:rPr>
            </w:pPr>
            <w:r w:rsidRPr="00B6191B">
              <w:rPr>
                <w:rFonts w:ascii="Montserrat" w:hAnsi="Montserrat" w:cs="Arial"/>
                <w:color w:val="27344C"/>
                <w:sz w:val="22"/>
                <w:szCs w:val="22"/>
              </w:rPr>
              <w:t xml:space="preserve">Instituţii publice care dezvoltă compartimente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socială specializate, constituite </w:t>
            </w:r>
            <w:proofErr w:type="spellStart"/>
            <w:r w:rsidRPr="00B6191B">
              <w:rPr>
                <w:rFonts w:ascii="Montserrat" w:hAnsi="Montserrat" w:cs="Arial"/>
                <w:color w:val="27344C"/>
                <w:sz w:val="22"/>
                <w:szCs w:val="22"/>
              </w:rPr>
              <w:t>şi</w:t>
            </w:r>
            <w:proofErr w:type="spellEnd"/>
            <w:r w:rsidRPr="00B6191B">
              <w:rPr>
                <w:rFonts w:ascii="Montserrat" w:hAnsi="Montserrat" w:cs="Arial"/>
                <w:color w:val="27344C"/>
                <w:sz w:val="22"/>
                <w:szCs w:val="22"/>
              </w:rPr>
              <w:t xml:space="preserve"> care </w:t>
            </w:r>
            <w:proofErr w:type="spellStart"/>
            <w:r w:rsidRPr="00B6191B">
              <w:rPr>
                <w:rFonts w:ascii="Montserrat" w:hAnsi="Montserrat" w:cs="Arial"/>
                <w:color w:val="27344C"/>
                <w:sz w:val="22"/>
                <w:szCs w:val="22"/>
              </w:rPr>
              <w:t>funcţionează</w:t>
            </w:r>
            <w:proofErr w:type="spellEnd"/>
            <w:r w:rsidRPr="00B6191B">
              <w:rPr>
                <w:rFonts w:ascii="Montserrat" w:hAnsi="Montserrat" w:cs="Arial"/>
                <w:color w:val="27344C"/>
                <w:sz w:val="22"/>
                <w:szCs w:val="22"/>
              </w:rPr>
              <w:t xml:space="preserve"> în conformitate cu Ordonanţa Guvernului nr. 68 din 2003 privind serviciile sociale şi Hotărârea nr. 539 din 2005 pentru aprobarea Nomenclatorului </w:t>
            </w:r>
            <w:proofErr w:type="spellStart"/>
            <w:r w:rsidRPr="00B6191B">
              <w:rPr>
                <w:rFonts w:ascii="Montserrat" w:hAnsi="Montserrat" w:cs="Arial"/>
                <w:color w:val="27344C"/>
                <w:sz w:val="22"/>
                <w:szCs w:val="22"/>
              </w:rPr>
              <w:t>instituţiilor</w:t>
            </w:r>
            <w:proofErr w:type="spellEnd"/>
            <w:r w:rsidRPr="00B6191B">
              <w:rPr>
                <w:rFonts w:ascii="Montserrat" w:hAnsi="Montserrat" w:cs="Arial"/>
                <w:color w:val="27344C"/>
                <w:sz w:val="22"/>
                <w:szCs w:val="22"/>
              </w:rPr>
              <w:t xml:space="preserv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socială şi a structurii orientative de personal, a Regulamentului-cadru de organizare </w:t>
            </w:r>
            <w:proofErr w:type="spellStart"/>
            <w:r w:rsidRPr="00B6191B">
              <w:rPr>
                <w:rFonts w:ascii="Montserrat" w:hAnsi="Montserrat" w:cs="Arial"/>
                <w:color w:val="27344C"/>
                <w:sz w:val="22"/>
                <w:szCs w:val="22"/>
              </w:rPr>
              <w:t>şi</w:t>
            </w:r>
            <w:proofErr w:type="spellEnd"/>
            <w:r w:rsidRPr="00B6191B">
              <w:rPr>
                <w:rFonts w:ascii="Montserrat" w:hAnsi="Montserrat" w:cs="Arial"/>
                <w:color w:val="27344C"/>
                <w:sz w:val="22"/>
                <w:szCs w:val="22"/>
              </w:rPr>
              <w:t xml:space="preserve"> </w:t>
            </w:r>
            <w:proofErr w:type="spellStart"/>
            <w:r w:rsidRPr="00B6191B">
              <w:rPr>
                <w:rFonts w:ascii="Montserrat" w:hAnsi="Montserrat" w:cs="Arial"/>
                <w:color w:val="27344C"/>
                <w:sz w:val="22"/>
                <w:szCs w:val="22"/>
              </w:rPr>
              <w:t>funcţionare</w:t>
            </w:r>
            <w:proofErr w:type="spellEnd"/>
            <w:r w:rsidRPr="00B6191B">
              <w:rPr>
                <w:rFonts w:ascii="Montserrat" w:hAnsi="Montserrat" w:cs="Arial"/>
                <w:color w:val="27344C"/>
                <w:sz w:val="22"/>
                <w:szCs w:val="22"/>
              </w:rPr>
              <w:t xml:space="preserve"> a </w:t>
            </w:r>
            <w:proofErr w:type="spellStart"/>
            <w:r w:rsidRPr="00B6191B">
              <w:rPr>
                <w:rFonts w:ascii="Montserrat" w:hAnsi="Montserrat" w:cs="Arial"/>
                <w:color w:val="27344C"/>
                <w:sz w:val="22"/>
                <w:szCs w:val="22"/>
              </w:rPr>
              <w:t>instituţiilor</w:t>
            </w:r>
            <w:proofErr w:type="spellEnd"/>
            <w:r w:rsidRPr="00B6191B">
              <w:rPr>
                <w:rFonts w:ascii="Montserrat" w:hAnsi="Montserrat" w:cs="Arial"/>
                <w:color w:val="27344C"/>
                <w:sz w:val="22"/>
                <w:szCs w:val="22"/>
              </w:rPr>
              <w:t xml:space="preserv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socială, precum </w:t>
            </w:r>
            <w:proofErr w:type="spellStart"/>
            <w:r w:rsidRPr="00B6191B">
              <w:rPr>
                <w:rFonts w:ascii="Montserrat" w:hAnsi="Montserrat" w:cs="Arial"/>
                <w:color w:val="27344C"/>
                <w:sz w:val="22"/>
                <w:szCs w:val="22"/>
              </w:rPr>
              <w:t>şi</w:t>
            </w:r>
            <w:proofErr w:type="spellEnd"/>
            <w:r w:rsidRPr="00B6191B">
              <w:rPr>
                <w:rFonts w:ascii="Montserrat" w:hAnsi="Montserrat" w:cs="Arial"/>
                <w:color w:val="27344C"/>
                <w:sz w:val="22"/>
                <w:szCs w:val="22"/>
              </w:rPr>
              <w:t xml:space="preserve"> a Normelor metodologice de aplicare a </w:t>
            </w:r>
            <w:proofErr w:type="spellStart"/>
            <w:r w:rsidRPr="00B6191B">
              <w:rPr>
                <w:rFonts w:ascii="Montserrat" w:hAnsi="Montserrat" w:cs="Arial"/>
                <w:color w:val="27344C"/>
                <w:sz w:val="22"/>
                <w:szCs w:val="22"/>
              </w:rPr>
              <w:t>prevederilorOrdonanţei</w:t>
            </w:r>
            <w:proofErr w:type="spellEnd"/>
            <w:r w:rsidRPr="00B6191B">
              <w:rPr>
                <w:rFonts w:ascii="Montserrat" w:hAnsi="Montserrat" w:cs="Arial"/>
                <w:color w:val="27344C"/>
                <w:sz w:val="22"/>
                <w:szCs w:val="22"/>
              </w:rPr>
              <w:t xml:space="preserve"> Guvernului nr. 68 din 2003 privind serviciile sociale şi Legea nr. 197 din 2012 privind asigurarea </w:t>
            </w:r>
            <w:proofErr w:type="spellStart"/>
            <w:r w:rsidRPr="00B6191B">
              <w:rPr>
                <w:rFonts w:ascii="Montserrat" w:hAnsi="Montserrat" w:cs="Arial"/>
                <w:color w:val="27344C"/>
                <w:sz w:val="22"/>
                <w:szCs w:val="22"/>
              </w:rPr>
              <w:t>calităţii</w:t>
            </w:r>
            <w:proofErr w:type="spellEnd"/>
            <w:r w:rsidRPr="00B6191B">
              <w:rPr>
                <w:rFonts w:ascii="Montserrat" w:hAnsi="Montserrat" w:cs="Arial"/>
                <w:color w:val="27344C"/>
                <w:sz w:val="22"/>
                <w:szCs w:val="22"/>
              </w:rPr>
              <w:t xml:space="preserve"> în domeniul serviciilor sociale.</w:t>
            </w:r>
          </w:p>
          <w:p w14:paraId="43CC8BED" w14:textId="77777777" w:rsidR="00F44359" w:rsidRPr="00B6191B" w:rsidRDefault="00F44359" w:rsidP="00F44359">
            <w:pPr>
              <w:pStyle w:val="ListParagraph"/>
              <w:numPr>
                <w:ilvl w:val="0"/>
                <w:numId w:val="5"/>
              </w:numPr>
              <w:ind w:left="319" w:right="179" w:hanging="283"/>
              <w:contextualSpacing w:val="0"/>
              <w:jc w:val="both"/>
              <w:rPr>
                <w:rFonts w:ascii="Montserrat" w:hAnsi="Montserrat" w:cs="Arial"/>
                <w:color w:val="27344C"/>
                <w:sz w:val="22"/>
                <w:szCs w:val="22"/>
              </w:rPr>
            </w:pPr>
            <w:proofErr w:type="spellStart"/>
            <w:r w:rsidRPr="00B6191B">
              <w:rPr>
                <w:rFonts w:ascii="Montserrat" w:hAnsi="Montserrat" w:cs="Arial"/>
                <w:color w:val="27344C"/>
                <w:sz w:val="22"/>
                <w:szCs w:val="22"/>
              </w:rPr>
              <w:t>Unităţi</w:t>
            </w:r>
            <w:proofErr w:type="spellEnd"/>
            <w:r w:rsidRPr="00B6191B">
              <w:rPr>
                <w:rFonts w:ascii="Montserrat" w:hAnsi="Montserrat" w:cs="Arial"/>
                <w:color w:val="27344C"/>
                <w:sz w:val="22"/>
                <w:szCs w:val="22"/>
              </w:rPr>
              <w:t xml:space="preserv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w:t>
            </w:r>
            <w:proofErr w:type="spellStart"/>
            <w:r w:rsidRPr="00B6191B">
              <w:rPr>
                <w:rFonts w:ascii="Montserrat" w:hAnsi="Montserrat" w:cs="Arial"/>
                <w:color w:val="27344C"/>
                <w:sz w:val="22"/>
                <w:szCs w:val="22"/>
              </w:rPr>
              <w:t>medico</w:t>
            </w:r>
            <w:proofErr w:type="spellEnd"/>
            <w:r w:rsidRPr="00B6191B">
              <w:rPr>
                <w:rFonts w:ascii="Montserrat" w:hAnsi="Montserrat" w:cs="Arial"/>
                <w:color w:val="27344C"/>
                <w:sz w:val="22"/>
                <w:szCs w:val="22"/>
              </w:rPr>
              <w:t xml:space="preserve">-socială, </w:t>
            </w:r>
            <w:proofErr w:type="spellStart"/>
            <w:r w:rsidRPr="00B6191B">
              <w:rPr>
                <w:rFonts w:ascii="Montserrat" w:hAnsi="Montserrat" w:cs="Arial"/>
                <w:color w:val="27344C"/>
                <w:sz w:val="22"/>
                <w:szCs w:val="22"/>
              </w:rPr>
              <w:t>înfiinţate</w:t>
            </w:r>
            <w:proofErr w:type="spellEnd"/>
            <w:r w:rsidRPr="00B6191B">
              <w:rPr>
                <w:rFonts w:ascii="Montserrat" w:hAnsi="Montserrat" w:cs="Arial"/>
                <w:color w:val="27344C"/>
                <w:sz w:val="22"/>
                <w:szCs w:val="22"/>
              </w:rPr>
              <w:t xml:space="preserve"> în conformitate cu prevederile HG nr. 412 din 2003 pentru aprobarea Normelor privind organizarea, </w:t>
            </w:r>
            <w:proofErr w:type="spellStart"/>
            <w:r w:rsidRPr="00B6191B">
              <w:rPr>
                <w:rFonts w:ascii="Montserrat" w:hAnsi="Montserrat" w:cs="Arial"/>
                <w:color w:val="27344C"/>
                <w:sz w:val="22"/>
                <w:szCs w:val="22"/>
              </w:rPr>
              <w:t>funcţionarea</w:t>
            </w:r>
            <w:proofErr w:type="spellEnd"/>
            <w:r w:rsidRPr="00B6191B">
              <w:rPr>
                <w:rFonts w:ascii="Montserrat" w:hAnsi="Montserrat" w:cs="Arial"/>
                <w:color w:val="27344C"/>
                <w:sz w:val="22"/>
                <w:szCs w:val="22"/>
              </w:rPr>
              <w:t xml:space="preserve"> </w:t>
            </w:r>
            <w:proofErr w:type="spellStart"/>
            <w:r w:rsidRPr="00B6191B">
              <w:rPr>
                <w:rFonts w:ascii="Montserrat" w:hAnsi="Montserrat" w:cs="Arial"/>
                <w:color w:val="27344C"/>
                <w:sz w:val="22"/>
                <w:szCs w:val="22"/>
              </w:rPr>
              <w:t>şi</w:t>
            </w:r>
            <w:proofErr w:type="spellEnd"/>
            <w:r w:rsidRPr="00B6191B">
              <w:rPr>
                <w:rFonts w:ascii="Montserrat" w:hAnsi="Montserrat" w:cs="Arial"/>
                <w:color w:val="27344C"/>
                <w:sz w:val="22"/>
                <w:szCs w:val="22"/>
              </w:rPr>
              <w:t xml:space="preserve"> </w:t>
            </w:r>
            <w:proofErr w:type="spellStart"/>
            <w:r w:rsidRPr="00B6191B">
              <w:rPr>
                <w:rFonts w:ascii="Montserrat" w:hAnsi="Montserrat" w:cs="Arial"/>
                <w:color w:val="27344C"/>
                <w:sz w:val="22"/>
                <w:szCs w:val="22"/>
              </w:rPr>
              <w:t>finanţarea</w:t>
            </w:r>
            <w:proofErr w:type="spellEnd"/>
            <w:r w:rsidRPr="00B6191B">
              <w:rPr>
                <w:rFonts w:ascii="Montserrat" w:hAnsi="Montserrat" w:cs="Arial"/>
                <w:color w:val="27344C"/>
                <w:sz w:val="22"/>
                <w:szCs w:val="22"/>
              </w:rPr>
              <w:t xml:space="preserve"> </w:t>
            </w:r>
            <w:proofErr w:type="spellStart"/>
            <w:r w:rsidRPr="00B6191B">
              <w:rPr>
                <w:rFonts w:ascii="Montserrat" w:hAnsi="Montserrat" w:cs="Arial"/>
                <w:color w:val="27344C"/>
                <w:sz w:val="22"/>
                <w:szCs w:val="22"/>
              </w:rPr>
              <w:t>unităţilor</w:t>
            </w:r>
            <w:proofErr w:type="spellEnd"/>
            <w:r w:rsidRPr="00B6191B">
              <w:rPr>
                <w:rFonts w:ascii="Montserrat" w:hAnsi="Montserrat" w:cs="Arial"/>
                <w:color w:val="27344C"/>
                <w:sz w:val="22"/>
                <w:szCs w:val="22"/>
              </w:rPr>
              <w:t xml:space="preserv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w:t>
            </w:r>
            <w:proofErr w:type="spellStart"/>
            <w:r w:rsidRPr="00B6191B">
              <w:rPr>
                <w:rFonts w:ascii="Montserrat" w:hAnsi="Montserrat" w:cs="Arial"/>
                <w:color w:val="27344C"/>
                <w:sz w:val="22"/>
                <w:szCs w:val="22"/>
              </w:rPr>
              <w:t>medico</w:t>
            </w:r>
            <w:proofErr w:type="spellEnd"/>
            <w:r w:rsidRPr="00B6191B">
              <w:rPr>
                <w:rFonts w:ascii="Montserrat" w:hAnsi="Montserrat" w:cs="Arial"/>
                <w:color w:val="27344C"/>
                <w:sz w:val="22"/>
                <w:szCs w:val="22"/>
              </w:rPr>
              <w:t xml:space="preserve">-sociale </w:t>
            </w:r>
            <w:proofErr w:type="spellStart"/>
            <w:r w:rsidRPr="00B6191B">
              <w:rPr>
                <w:rFonts w:ascii="Montserrat" w:hAnsi="Montserrat" w:cs="Arial"/>
                <w:color w:val="27344C"/>
                <w:sz w:val="22"/>
                <w:szCs w:val="22"/>
              </w:rPr>
              <w:t>şi</w:t>
            </w:r>
            <w:proofErr w:type="spellEnd"/>
            <w:r w:rsidRPr="00B6191B">
              <w:rPr>
                <w:rFonts w:ascii="Montserrat" w:hAnsi="Montserrat" w:cs="Arial"/>
                <w:color w:val="27344C"/>
                <w:sz w:val="22"/>
                <w:szCs w:val="22"/>
              </w:rPr>
              <w:t xml:space="preserve"> </w:t>
            </w:r>
            <w:r w:rsidRPr="00B6191B">
              <w:rPr>
                <w:rFonts w:ascii="Montserrat" w:hAnsi="Montserrat" w:cs="Arial"/>
                <w:color w:val="27344C"/>
                <w:sz w:val="22"/>
                <w:szCs w:val="22"/>
              </w:rPr>
              <w:lastRenderedPageBreak/>
              <w:t xml:space="preserve">acreditate ca furnizori de servicii sociale în conformitate cu prevederile art. 25 din Anexa nr. 2 Metodologia de acreditare a furnizorilor de servicii sociale la HG nr. 1024 din 2004 pentru aprobarea Normelor metodologice de aplicare a prevederilor </w:t>
            </w:r>
            <w:proofErr w:type="spellStart"/>
            <w:r w:rsidRPr="00B6191B">
              <w:rPr>
                <w:rFonts w:ascii="Montserrat" w:hAnsi="Montserrat" w:cs="Arial"/>
                <w:color w:val="27344C"/>
                <w:sz w:val="22"/>
                <w:szCs w:val="22"/>
              </w:rPr>
              <w:t>Ordonanţei</w:t>
            </w:r>
            <w:proofErr w:type="spellEnd"/>
            <w:r w:rsidRPr="00B6191B">
              <w:rPr>
                <w:rFonts w:ascii="Montserrat" w:hAnsi="Montserrat" w:cs="Arial"/>
                <w:color w:val="27344C"/>
                <w:sz w:val="22"/>
                <w:szCs w:val="22"/>
              </w:rPr>
              <w:t xml:space="preserve"> Guvernului nr. 68 din 2003 privind serviciile sociale, precum şi a Metodologiei de acreditare a furnizorilor de servicii sociale</w:t>
            </w:r>
          </w:p>
        </w:tc>
      </w:tr>
      <w:tr w:rsidR="00F44359" w:rsidRPr="00A0778F" w14:paraId="7F7A087E"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58F0ED"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1F7309" w14:textId="77777777" w:rsidR="00F44359" w:rsidRPr="00A0778F" w:rsidRDefault="00F44359" w:rsidP="00F44359">
            <w:pPr>
              <w:spacing w:line="240" w:lineRule="auto"/>
              <w:rPr>
                <w:rFonts w:ascii="Montserrat" w:hAnsi="Montserrat" w:cs="Times New Roman"/>
                <w:sz w:val="22"/>
                <w:szCs w:val="22"/>
                <w:lang w:eastAsia="en-GB"/>
              </w:rPr>
            </w:pPr>
            <w:r w:rsidRPr="00CF4730">
              <w:rPr>
                <w:rFonts w:ascii="Montserrat" w:hAnsi="Montserrat" w:cs="Arial"/>
                <w:sz w:val="22"/>
                <w:szCs w:val="22"/>
              </w:rPr>
              <w:t>Ghidul Solicitantului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8D104A" w14:textId="77777777" w:rsidR="00F44359" w:rsidRPr="00B6191B" w:rsidRDefault="00F44359" w:rsidP="00F44359">
            <w:pPr>
              <w:spacing w:line="240" w:lineRule="auto"/>
              <w:ind w:right="179"/>
              <w:jc w:val="both"/>
              <w:rPr>
                <w:rFonts w:ascii="Montserrat" w:hAnsi="Montserrat" w:cs="Arial"/>
                <w:sz w:val="22"/>
                <w:szCs w:val="22"/>
                <w:lang w:val="ro-RO"/>
              </w:rPr>
            </w:pPr>
            <w:r w:rsidRPr="00CF4730">
              <w:rPr>
                <w:rFonts w:ascii="Montserrat" w:hAnsi="Montserrat" w:cs="Arial"/>
                <w:sz w:val="22"/>
                <w:szCs w:val="22"/>
                <w:lang w:val="ro-RO"/>
              </w:rPr>
              <w:t>D</w:t>
            </w:r>
            <w:r w:rsidRPr="00CF4730">
              <w:rPr>
                <w:rFonts w:ascii="Montserrat" w:hAnsi="Montserrat" w:cs="Arial"/>
                <w:sz w:val="22"/>
                <w:szCs w:val="22"/>
              </w:rPr>
              <w:t>ocumentul asimilat celui prevăzut la art. 73 alin. (3) din Regulamentul (UE)</w:t>
            </w:r>
            <w:r w:rsidRPr="00CF4730">
              <w:rPr>
                <w:rFonts w:ascii="Montserrat" w:hAnsi="Montserrat" w:cs="Arial"/>
                <w:sz w:val="22"/>
                <w:szCs w:val="22"/>
                <w:lang w:val="ro-RO"/>
              </w:rPr>
              <w:t xml:space="preserve"> nr.</w:t>
            </w:r>
            <w:r w:rsidRPr="00CF4730">
              <w:rPr>
                <w:rFonts w:ascii="Montserrat" w:hAnsi="Montserrat" w:cs="Arial"/>
                <w:sz w:val="22"/>
                <w:szCs w:val="22"/>
              </w:rPr>
              <w:t xml:space="preserve"> </w:t>
            </w:r>
            <w:r w:rsidRPr="00CF4730">
              <w:rPr>
                <w:rFonts w:ascii="Montserrat" w:hAnsi="Montserrat" w:cs="Arial"/>
                <w:sz w:val="22"/>
                <w:szCs w:val="22"/>
                <w:lang w:val="ro-RO"/>
              </w:rPr>
              <w:t xml:space="preserve">1060 din </w:t>
            </w:r>
            <w:r w:rsidRPr="00CF4730">
              <w:rPr>
                <w:rFonts w:ascii="Montserrat" w:hAnsi="Montserrat" w:cs="Arial"/>
                <w:sz w:val="22"/>
                <w:szCs w:val="22"/>
              </w:rPr>
              <w:t>2021, cu modificările și completările ulterioare, emis de autoritatea de management care stabilește condițiile acordării sprijinului financiar în cadrul unui apel de proiecte</w:t>
            </w:r>
            <w:r w:rsidRPr="00CF4730">
              <w:rPr>
                <w:rFonts w:ascii="Montserrat" w:hAnsi="Montserrat" w:cs="Arial"/>
                <w:sz w:val="22"/>
                <w:szCs w:val="22"/>
                <w:lang w:val="ro-RO"/>
              </w:rPr>
              <w:t>.</w:t>
            </w:r>
          </w:p>
          <w:p w14:paraId="54B6AF90"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eastAsia="en-GB"/>
              </w:rPr>
            </w:pPr>
            <w:r w:rsidRPr="00CF4730">
              <w:rPr>
                <w:rFonts w:ascii="Montserrat" w:hAnsi="Montserrat" w:cs="Arial"/>
                <w:noProof/>
                <w:sz w:val="22"/>
                <w:szCs w:val="22"/>
              </w:rPr>
              <w:t>Document în baza căruia se lansează un apel proiecte, ale cărui prevederi derivă din PRV și care detaliază condițiile specifice de accesare a finanțării pentru fiecare intervenție regională.</w:t>
            </w:r>
            <w:r w:rsidRPr="00CF4730">
              <w:rPr>
                <w:rFonts w:ascii="Montserrat" w:hAnsi="Montserrat" w:cs="Arial"/>
                <w:sz w:val="22"/>
                <w:szCs w:val="22"/>
              </w:rPr>
              <w:t xml:space="preserve"> </w:t>
            </w:r>
          </w:p>
        </w:tc>
      </w:tr>
      <w:tr w:rsidR="00F44359" w:rsidRPr="00A0778F" w14:paraId="335862B3"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A4BA2B"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86C8C7"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theme="minorHAnsi"/>
                <w:sz w:val="22"/>
                <w:szCs w:val="22"/>
                <w:lang w:val="ro-RO"/>
              </w:rPr>
              <w:t>Gospodărie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D16D3C"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theme="minorHAnsi"/>
                <w:sz w:val="22"/>
                <w:szCs w:val="22"/>
              </w:rPr>
              <w:t xml:space="preserve">Unitatea locativă,  indiferent de numărul de camere, situația juridică a acestuia (proprietate persoană fizică, respectiv persoană juridică) sau de tipul de destinație (destinație de locuință, spațiu comercial sau altă destinație decât locuință).  </w:t>
            </w:r>
          </w:p>
        </w:tc>
      </w:tr>
      <w:tr w:rsidR="00F44359" w:rsidRPr="00A0778F" w14:paraId="7DDD5E23"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CF46F1"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E16432"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eastAsia="+mj-ea" w:hAnsi="Montserrat" w:cs="Arial"/>
                <w:kern w:val="24"/>
                <w:sz w:val="22"/>
                <w:szCs w:val="22"/>
                <w:lang w:val="ro-RO"/>
              </w:rPr>
              <w:t xml:space="preserve">Grădină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CD8113"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eastAsia="+mj-ea" w:hAnsi="Montserrat" w:cs="Arial"/>
                <w:kern w:val="24"/>
                <w:sz w:val="22"/>
                <w:szCs w:val="22"/>
                <w:lang w:val="ro-RO"/>
              </w:rPr>
              <w:t xml:space="preserve">Teren cultivat cu flori, copaci și arbuști ornamentali care este folosit pentru agrement și recreere, fiind deschis publicului </w:t>
            </w:r>
            <w:r w:rsidRPr="00CF4730">
              <w:rPr>
                <w:rFonts w:ascii="Montserrat" w:eastAsia="SimSun" w:hAnsi="Montserrat"/>
                <w:sz w:val="22"/>
                <w:szCs w:val="22"/>
                <w:lang w:val="ro-RO"/>
              </w:rPr>
              <w:t>– conform Legii nr. 24 din 2007</w:t>
            </w:r>
          </w:p>
        </w:tc>
      </w:tr>
      <w:tr w:rsidR="00F44359" w:rsidRPr="00A0778F" w14:paraId="09DF2C8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71534F"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95DB70"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theme="minorHAnsi"/>
                <w:sz w:val="22"/>
                <w:szCs w:val="22"/>
              </w:rPr>
              <w:t>Grant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101415"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theme="minorHAnsi"/>
                <w:sz w:val="22"/>
                <w:szCs w:val="22"/>
              </w:rPr>
              <w:t>Contribuție financiară acordată cu titlu nerambursabil</w:t>
            </w:r>
            <w:r w:rsidRPr="00CF4730">
              <w:rPr>
                <w:rFonts w:ascii="Montserrat" w:hAnsi="Montserrat" w:cstheme="minorHAnsi"/>
                <w:sz w:val="22"/>
                <w:szCs w:val="22"/>
                <w:lang w:val="ro-RO"/>
              </w:rPr>
              <w:t>.</w:t>
            </w:r>
          </w:p>
        </w:tc>
      </w:tr>
      <w:tr w:rsidR="00F44359" w:rsidRPr="00A0778F" w14:paraId="027E3CC2"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BC8BD7"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4D8B8D"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theme="minorHAnsi"/>
                <w:sz w:val="22"/>
                <w:szCs w:val="22"/>
              </w:rPr>
              <w:t>Grant individual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EF6EE6"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theme="minorHAnsi"/>
                <w:sz w:val="22"/>
                <w:szCs w:val="22"/>
              </w:rPr>
              <w:t xml:space="preserve">Situație în care grantul este acordat direct organizației care beneficiază de sprijin; beneficiarul grantului este semnatar al contractului de finanțare. Definiția se aplică și în cazul în care organizația este partener în proiect.  </w:t>
            </w:r>
          </w:p>
        </w:tc>
      </w:tr>
      <w:tr w:rsidR="00F44359" w:rsidRPr="00A0778F" w14:paraId="65813D0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ED91BA"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FC6FB5"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theme="minorHAnsi"/>
                <w:sz w:val="22"/>
                <w:szCs w:val="22"/>
              </w:rPr>
              <w:t>Grant global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5622C8"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theme="minorHAnsi"/>
                <w:sz w:val="22"/>
                <w:szCs w:val="22"/>
              </w:rPr>
              <w:t>Situație în care contractul de finanțare este semnat cu beneficiarul proiectului, urmând ca grantul să fie acordat ulterior altor organizații, în calitate de beneficiari finali, în baza unor contracte subsecvente. Un grant global este, de exemplu, un contract semnat cu o entitate de management a clusterului, care sprijină, la rândul său, organizațiile din cadrul clusterului, în calitate de beneficiari finali.</w:t>
            </w:r>
          </w:p>
        </w:tc>
      </w:tr>
      <w:tr w:rsidR="00F44359" w:rsidRPr="00A0778F" w14:paraId="67EAA7E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10193B"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A4A96D" w14:textId="77777777" w:rsidR="00F44359" w:rsidRPr="00A0778F" w:rsidRDefault="00F44359" w:rsidP="00F44359">
            <w:pPr>
              <w:spacing w:line="240" w:lineRule="auto"/>
              <w:rPr>
                <w:rFonts w:ascii="Montserrat" w:hAnsi="Montserrat" w:cs="Times New Roman"/>
                <w:sz w:val="22"/>
                <w:szCs w:val="22"/>
                <w:lang w:bidi="en-US"/>
              </w:rPr>
            </w:pPr>
            <w:r w:rsidRPr="00A0778F">
              <w:rPr>
                <w:rFonts w:ascii="Montserrat" w:hAnsi="Montserrat" w:cs="Arial"/>
                <w:sz w:val="22"/>
                <w:szCs w:val="22"/>
                <w:lang w:val="ro-RO"/>
              </w:rPr>
              <w:t>Grila de 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048EE5"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A0778F">
              <w:rPr>
                <w:rFonts w:ascii="Montserrat" w:hAnsi="Montserrat" w:cs="Arial"/>
                <w:sz w:val="22"/>
                <w:szCs w:val="22"/>
                <w:lang w:val="ro-RO"/>
              </w:rPr>
              <w:t>Instrumentul prin care Autoritatea de Management pentru PRV efectuează verificarea îndeplinirii condițiilor de eligibilitate.</w:t>
            </w:r>
          </w:p>
        </w:tc>
      </w:tr>
      <w:tr w:rsidR="00F44359" w:rsidRPr="00A0778F" w14:paraId="232C499E"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392CE7"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7C72C9" w14:textId="77777777" w:rsidR="00F44359" w:rsidRPr="00A0778F" w:rsidRDefault="00F44359" w:rsidP="00F44359">
            <w:pPr>
              <w:spacing w:line="240" w:lineRule="auto"/>
              <w:rPr>
                <w:rFonts w:ascii="Montserrat" w:hAnsi="Montserrat" w:cs="Times New Roman"/>
                <w:sz w:val="22"/>
                <w:szCs w:val="22"/>
                <w:lang w:bidi="en-US"/>
              </w:rPr>
            </w:pPr>
            <w:r w:rsidRPr="00A0778F">
              <w:rPr>
                <w:rFonts w:ascii="Montserrat" w:hAnsi="Montserrat" w:cs="Arial"/>
                <w:sz w:val="22"/>
                <w:szCs w:val="22"/>
              </w:rPr>
              <w:t xml:space="preserve">Grila de evaluare </w:t>
            </w:r>
            <w:r w:rsidRPr="00A0778F">
              <w:rPr>
                <w:rFonts w:ascii="Montserrat" w:hAnsi="Montserrat" w:cs="Arial"/>
                <w:sz w:val="22"/>
                <w:szCs w:val="22"/>
                <w:lang w:val="ro-RO"/>
              </w:rPr>
              <w:t xml:space="preserve">tehnică și </w:t>
            </w:r>
            <w:r w:rsidRPr="00A0778F">
              <w:rPr>
                <w:rFonts w:ascii="Montserrat" w:hAnsi="Montserrat" w:cs="Arial"/>
                <w:sz w:val="22"/>
                <w:szCs w:val="22"/>
                <w:lang w:val="ro-RO"/>
              </w:rPr>
              <w:lastRenderedPageBreak/>
              <w:t>financiară – Grila ETF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4C4CD4"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A0778F">
              <w:rPr>
                <w:rFonts w:ascii="Montserrat" w:hAnsi="Montserrat" w:cs="Arial"/>
                <w:sz w:val="22"/>
                <w:szCs w:val="22"/>
                <w:lang w:val="ro-RO"/>
              </w:rPr>
              <w:lastRenderedPageBreak/>
              <w:t xml:space="preserve">Instrumentul generat în sistemul informatic MySMIS2021/SMIS2021+ prin care Autoritatea de Management pentru PRV efectuează verificarea îndeplinirii cerinţelor </w:t>
            </w:r>
            <w:r w:rsidRPr="00A0778F">
              <w:rPr>
                <w:rFonts w:ascii="Montserrat" w:hAnsi="Montserrat" w:cs="Arial"/>
                <w:sz w:val="22"/>
                <w:szCs w:val="22"/>
                <w:lang w:val="ro-RO"/>
              </w:rPr>
              <w:lastRenderedPageBreak/>
              <w:t>minime, sub aspect tehnic, financiar și calitativ ale unui proiect în condițiile de finanțare descrise în cadrul Ghidului solicitantului de finanțare aferent unui apel de proiecte. Modalitatea de conformare cu criteriile din cadrul Grilei ETF sunt detaliate în cadrul Ghidului solicitantului de finanțare.</w:t>
            </w:r>
          </w:p>
        </w:tc>
      </w:tr>
      <w:tr w:rsidR="00F44359" w:rsidRPr="00A0778F" w14:paraId="179F961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10FBC0"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96EE49"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Arial"/>
                <w:sz w:val="22"/>
                <w:szCs w:val="22"/>
              </w:rPr>
              <w:t>Grila de evaluare SIDU/PMUD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4031F8" w14:textId="77777777" w:rsidR="00F44359" w:rsidRPr="00CF4730" w:rsidRDefault="00F44359" w:rsidP="00F44359">
            <w:pPr>
              <w:spacing w:line="240" w:lineRule="auto"/>
              <w:ind w:right="179"/>
              <w:jc w:val="both"/>
              <w:rPr>
                <w:rFonts w:ascii="Montserrat" w:hAnsi="Montserrat" w:cs="Arial"/>
                <w:sz w:val="22"/>
                <w:szCs w:val="22"/>
              </w:rPr>
            </w:pPr>
            <w:r w:rsidRPr="00CF4730">
              <w:rPr>
                <w:rFonts w:ascii="Montserrat" w:hAnsi="Montserrat" w:cs="Arial"/>
                <w:sz w:val="22"/>
                <w:szCs w:val="22"/>
              </w:rPr>
              <w:t>Instrumentul prin care Autoritatea de management pentru PRV efectuează verificarea conformității documentelor strategice SIDU și PMUD în vederea demarării evaluării proie</w:t>
            </w:r>
            <w:r w:rsidRPr="00CF4730">
              <w:rPr>
                <w:rFonts w:ascii="Montserrat" w:hAnsi="Montserrat" w:cs="Arial"/>
                <w:sz w:val="22"/>
                <w:szCs w:val="22"/>
                <w:lang w:val="ro-RO"/>
              </w:rPr>
              <w:t>c</w:t>
            </w:r>
            <w:r w:rsidRPr="00CF4730">
              <w:rPr>
                <w:rFonts w:ascii="Montserrat" w:hAnsi="Montserrat" w:cs="Arial"/>
                <w:sz w:val="22"/>
                <w:szCs w:val="22"/>
              </w:rPr>
              <w:t xml:space="preserve">telor depuse în cadrul obiectivelor specifice ale PR Vest pentru care se aplică instrumente teritoriale conform art. 28 din RDC. </w:t>
            </w:r>
          </w:p>
          <w:p w14:paraId="0DC9F3ED"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Arial"/>
                <w:sz w:val="22"/>
                <w:szCs w:val="22"/>
              </w:rPr>
              <w:t>Modalitatea de conformare cu criteriile din cadrul Grilei de evaluare SIDU/PMUD sunt detaliate în cadrul coloanei observații din cadrul Grilei.</w:t>
            </w:r>
            <w:r w:rsidRPr="00CF4730">
              <w:rPr>
                <w:rFonts w:ascii="Montserrat" w:hAnsi="Montserrat" w:cs="Arial"/>
                <w:sz w:val="22"/>
                <w:szCs w:val="22"/>
                <w:lang w:val="ro-RO"/>
              </w:rPr>
              <w:t xml:space="preserve"> </w:t>
            </w:r>
          </w:p>
        </w:tc>
      </w:tr>
      <w:tr w:rsidR="00F44359" w:rsidRPr="00A0778F" w14:paraId="1A9FF394"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4E3677"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8C56F6" w14:textId="77777777" w:rsidR="00F44359" w:rsidRPr="00A0778F" w:rsidRDefault="00F44359" w:rsidP="00F44359">
            <w:pPr>
              <w:spacing w:line="240" w:lineRule="auto"/>
              <w:rPr>
                <w:rFonts w:ascii="Montserrat" w:hAnsi="Montserrat" w:cs="Times New Roman"/>
                <w:sz w:val="22"/>
                <w:szCs w:val="22"/>
                <w:lang w:bidi="en-US"/>
              </w:rPr>
            </w:pPr>
            <w:r w:rsidRPr="00CF4730">
              <w:rPr>
                <w:rFonts w:ascii="Montserrat" w:hAnsi="Montserrat" w:cs="Arial"/>
                <w:sz w:val="22"/>
                <w:szCs w:val="22"/>
                <w:lang w:val="ro-RO"/>
              </w:rPr>
              <w:t>Grup de acțiune locală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F0EC24" w14:textId="77777777" w:rsidR="00F44359" w:rsidRPr="00A0778F" w:rsidRDefault="00F44359" w:rsidP="00F44359">
            <w:pPr>
              <w:tabs>
                <w:tab w:val="left" w:pos="1017"/>
              </w:tabs>
              <w:spacing w:line="240" w:lineRule="auto"/>
              <w:ind w:right="179"/>
              <w:jc w:val="both"/>
              <w:rPr>
                <w:rFonts w:ascii="Montserrat" w:hAnsi="Montserrat" w:cs="Times New Roman"/>
                <w:sz w:val="22"/>
                <w:szCs w:val="22"/>
                <w:lang w:bidi="en-US"/>
              </w:rPr>
            </w:pPr>
            <w:r w:rsidRPr="00CF4730">
              <w:rPr>
                <w:rFonts w:ascii="Montserrat" w:hAnsi="Montserrat" w:cs="Arial"/>
                <w:sz w:val="22"/>
                <w:szCs w:val="22"/>
                <w:lang w:val="ro-RO"/>
              </w:rPr>
              <w:t xml:space="preserve">Structură partenerială formată din reprezentanți ai intereselor </w:t>
            </w:r>
            <w:proofErr w:type="spellStart"/>
            <w:r w:rsidRPr="00CF4730">
              <w:rPr>
                <w:rFonts w:ascii="Montserrat" w:hAnsi="Montserrat" w:cs="Arial"/>
                <w:sz w:val="22"/>
                <w:szCs w:val="22"/>
                <w:lang w:val="ro-RO"/>
              </w:rPr>
              <w:t>socio</w:t>
            </w:r>
            <w:proofErr w:type="spellEnd"/>
            <w:r w:rsidRPr="00CF4730">
              <w:rPr>
                <w:rFonts w:ascii="Montserrat" w:hAnsi="Montserrat" w:cs="Arial"/>
                <w:sz w:val="22"/>
                <w:szCs w:val="22"/>
                <w:lang w:val="ro-RO"/>
              </w:rPr>
              <w:t>-economice locale ale sectoarelor public și privat, precum antreprenorii și asociațiile acestora, autorități locale, asociații de cartier sau asociații rurale, grupuri de cetățeni (minorități, cetățeni vârstnici, femei/bărbați, tineri, antreprenori, etc.), organizații comunitare și voluntare, etc. În procesul decizional de selecție, cel puțin 50% din drepturile de vot trebuie să le revină partenerilor din sectorul privat şi niciun grup de interese nu trebuie să dețină singur mai mult de 49% din drepturile de vot.</w:t>
            </w:r>
          </w:p>
        </w:tc>
      </w:tr>
      <w:tr w:rsidR="00F44359" w:rsidRPr="00A0778F" w14:paraId="0C32438C"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5027B9"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108519" w14:textId="77777777" w:rsidR="00F44359" w:rsidRPr="00A0778F" w:rsidRDefault="00F44359" w:rsidP="00F44359">
            <w:pPr>
              <w:spacing w:line="240" w:lineRule="auto"/>
              <w:rPr>
                <w:rFonts w:ascii="Montserrat" w:hAnsi="Montserrat" w:cs="Times New Roman"/>
                <w:sz w:val="22"/>
                <w:szCs w:val="22"/>
              </w:rPr>
            </w:pPr>
            <w:r w:rsidRPr="00CF4730">
              <w:rPr>
                <w:rFonts w:ascii="Montserrat" w:hAnsi="Montserrat" w:cs="Calibri"/>
                <w:sz w:val="22"/>
                <w:szCs w:val="22"/>
              </w:rPr>
              <w:t>Grup vulnerabil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CF0651" w14:textId="77777777" w:rsidR="00F44359" w:rsidRPr="00A0778F" w:rsidRDefault="00F44359" w:rsidP="00F44359">
            <w:pPr>
              <w:tabs>
                <w:tab w:val="left" w:pos="1017"/>
              </w:tabs>
              <w:spacing w:line="240" w:lineRule="auto"/>
              <w:ind w:right="179"/>
              <w:jc w:val="both"/>
              <w:rPr>
                <w:rFonts w:ascii="Montserrat" w:hAnsi="Montserrat" w:cs="Times New Roman"/>
                <w:sz w:val="22"/>
                <w:szCs w:val="22"/>
              </w:rPr>
            </w:pPr>
            <w:r w:rsidRPr="00CF4730">
              <w:rPr>
                <w:rFonts w:ascii="Montserrat" w:hAnsi="Montserrat" w:cs="Calibri"/>
                <w:sz w:val="22"/>
                <w:szCs w:val="22"/>
              </w:rPr>
              <w:t>Grupul vulnerabil desemnează persoane sau familii care sunt în risc de a-şi pierde capacitatea de satisfacere a nevoilor zilnice de trai din cauza unor situaţii de boală, dizabilitate, sărăcie, dependenţă de droguri sau de alcool ori a altor situaţii care conduc la vulnerabilitate economică şi socială.</w:t>
            </w:r>
            <w:r w:rsidRPr="00CF4730">
              <w:rPr>
                <w:rFonts w:ascii="Montserrat" w:hAnsi="Montserrat" w:cs="Calibri"/>
                <w:sz w:val="22"/>
                <w:szCs w:val="22"/>
                <w:lang w:val="ro-RO"/>
              </w:rPr>
              <w:t xml:space="preserve"> – conform L</w:t>
            </w:r>
            <w:r w:rsidRPr="00CF4730">
              <w:rPr>
                <w:rFonts w:ascii="Montserrat" w:hAnsi="Montserrat" w:cs="Calibri"/>
                <w:sz w:val="22"/>
                <w:szCs w:val="22"/>
              </w:rPr>
              <w:t>eg</w:t>
            </w:r>
            <w:r w:rsidRPr="00CF4730">
              <w:rPr>
                <w:rFonts w:ascii="Montserrat" w:hAnsi="Montserrat" w:cs="Calibri"/>
                <w:sz w:val="22"/>
                <w:szCs w:val="22"/>
                <w:lang w:val="ro-RO"/>
              </w:rPr>
              <w:t>ii</w:t>
            </w:r>
            <w:r w:rsidRPr="00CF4730">
              <w:rPr>
                <w:rFonts w:ascii="Montserrat" w:hAnsi="Montserrat" w:cs="Calibri"/>
                <w:sz w:val="22"/>
                <w:szCs w:val="22"/>
              </w:rPr>
              <w:t xml:space="preserve"> Asistenței social</w:t>
            </w:r>
            <w:r w:rsidRPr="00CF4730">
              <w:rPr>
                <w:rFonts w:ascii="Montserrat" w:hAnsi="Montserrat" w:cs="Calibri"/>
                <w:sz w:val="22"/>
                <w:szCs w:val="22"/>
                <w:lang w:val="ro-RO"/>
              </w:rPr>
              <w:t>e</w:t>
            </w:r>
            <w:r w:rsidRPr="00CF4730">
              <w:rPr>
                <w:rFonts w:ascii="Montserrat" w:hAnsi="Montserrat" w:cs="Calibri"/>
                <w:sz w:val="22"/>
                <w:szCs w:val="22"/>
              </w:rPr>
              <w:t xml:space="preserve"> 292</w:t>
            </w:r>
            <w:r w:rsidRPr="00CF4730">
              <w:rPr>
                <w:rFonts w:ascii="Montserrat" w:hAnsi="Montserrat" w:cs="Calibri"/>
                <w:sz w:val="22"/>
                <w:szCs w:val="22"/>
                <w:lang w:val="ro-RO"/>
              </w:rPr>
              <w:t xml:space="preserve"> din </w:t>
            </w:r>
            <w:r w:rsidRPr="00CF4730">
              <w:rPr>
                <w:rFonts w:ascii="Montserrat" w:hAnsi="Montserrat" w:cs="Calibri"/>
                <w:sz w:val="22"/>
                <w:szCs w:val="22"/>
              </w:rPr>
              <w:t xml:space="preserve">2011, </w:t>
            </w:r>
            <w:r w:rsidRPr="00CF4730">
              <w:rPr>
                <w:rFonts w:ascii="Montserrat" w:hAnsi="Montserrat" w:cs="Calibri"/>
                <w:sz w:val="22"/>
                <w:szCs w:val="22"/>
                <w:lang w:val="ro-RO"/>
              </w:rPr>
              <w:t>a</w:t>
            </w:r>
            <w:r w:rsidRPr="00CF4730">
              <w:rPr>
                <w:rFonts w:ascii="Montserrat" w:hAnsi="Montserrat" w:cs="Calibri"/>
                <w:sz w:val="22"/>
                <w:szCs w:val="22"/>
              </w:rPr>
              <w:t>rt. 6 litera p.</w:t>
            </w:r>
          </w:p>
        </w:tc>
      </w:tr>
      <w:tr w:rsidR="00F44359" w:rsidRPr="00A0778F" w14:paraId="12C570A4"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55F778"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03BDD7" w14:textId="77777777" w:rsidR="00F44359" w:rsidRPr="00A0778F" w:rsidRDefault="00F44359" w:rsidP="00F44359">
            <w:pPr>
              <w:spacing w:line="240" w:lineRule="auto"/>
              <w:rPr>
                <w:rFonts w:ascii="Montserrat" w:hAnsi="Montserrat" w:cs="Times New Roman"/>
                <w:sz w:val="22"/>
                <w:szCs w:val="22"/>
              </w:rPr>
            </w:pPr>
            <w:r w:rsidRPr="00CF4730">
              <w:rPr>
                <w:rFonts w:ascii="Montserrat" w:hAnsi="Montserrat"/>
                <w:sz w:val="22"/>
                <w:szCs w:val="22"/>
              </w:rPr>
              <w:t>Helpdesk</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96B5B3" w14:textId="77777777" w:rsidR="00F44359" w:rsidRPr="00A0778F" w:rsidRDefault="00F44359" w:rsidP="00F44359">
            <w:pPr>
              <w:tabs>
                <w:tab w:val="left" w:pos="1017"/>
              </w:tabs>
              <w:spacing w:line="240" w:lineRule="auto"/>
              <w:ind w:right="179"/>
              <w:jc w:val="both"/>
              <w:rPr>
                <w:rFonts w:ascii="Montserrat" w:hAnsi="Montserrat" w:cs="Times New Roman"/>
                <w:sz w:val="22"/>
                <w:szCs w:val="22"/>
              </w:rPr>
            </w:pPr>
            <w:r w:rsidRPr="00CF4730">
              <w:rPr>
                <w:rFonts w:ascii="Montserrat" w:hAnsi="Montserrat"/>
                <w:sz w:val="22"/>
                <w:szCs w:val="22"/>
              </w:rPr>
              <w:t xml:space="preserve">Activitatea de îndrumare, consiliere și asistență </w:t>
            </w:r>
            <w:r w:rsidRPr="00CF4730">
              <w:rPr>
                <w:rFonts w:ascii="Montserrat" w:hAnsi="Montserrat"/>
                <w:iCs/>
                <w:sz w:val="22"/>
                <w:szCs w:val="22"/>
              </w:rPr>
              <w:t>acordată potențialilor beneficiari și beneficiarilor Fondurilor Europene Structurale și de Investiții din Regiunea Vest în legătură cu oportunitățile de finanțare, atât prin Programul Regional Vest 2021-2027, cât și prin intermediul celorlalte programe, în limita informațiilor publice disponibile și a atribuțiilor specifice.</w:t>
            </w:r>
          </w:p>
        </w:tc>
      </w:tr>
      <w:tr w:rsidR="00F44359" w:rsidRPr="00A0778F" w14:paraId="52B67398"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7F0A89"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C40423" w14:textId="77777777" w:rsidR="00F44359" w:rsidRPr="00A0778F" w:rsidRDefault="00F44359" w:rsidP="00F44359">
            <w:pPr>
              <w:spacing w:line="240" w:lineRule="auto"/>
              <w:rPr>
                <w:rFonts w:ascii="Montserrat" w:hAnsi="Montserrat" w:cs="Times New Roman"/>
                <w:sz w:val="22"/>
                <w:szCs w:val="22"/>
              </w:rPr>
            </w:pPr>
            <w:r w:rsidRPr="00CF4730">
              <w:rPr>
                <w:rFonts w:ascii="Montserrat" w:hAnsi="Montserrat" w:cs="Calibri"/>
                <w:sz w:val="22"/>
                <w:szCs w:val="22"/>
              </w:rPr>
              <w:t>Îmbunătățirea calității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DF6870" w14:textId="77777777" w:rsidR="00F44359" w:rsidRPr="00A0778F" w:rsidRDefault="00F44359" w:rsidP="00F44359">
            <w:pPr>
              <w:tabs>
                <w:tab w:val="left" w:pos="1017"/>
              </w:tabs>
              <w:spacing w:line="240" w:lineRule="auto"/>
              <w:ind w:right="179"/>
              <w:jc w:val="both"/>
              <w:rPr>
                <w:rFonts w:ascii="Montserrat" w:hAnsi="Montserrat" w:cs="Times New Roman"/>
                <w:sz w:val="22"/>
                <w:szCs w:val="22"/>
              </w:rPr>
            </w:pPr>
            <w:r w:rsidRPr="00CF4730">
              <w:rPr>
                <w:rFonts w:ascii="Montserrat" w:hAnsi="Montserrat" w:cs="Calibri"/>
                <w:sz w:val="22"/>
                <w:szCs w:val="22"/>
              </w:rPr>
              <w:t xml:space="preserve">Semnifică evaluarea, analiza și acțiunea corectivă continuă din partea furnizorului de educație/unității instituției furnizoare de educație, bazată pe selectarea și adoptarea celor mai potrivite proceduri, precum și pe alegerea și aplicarea standardelor de referință. </w:t>
            </w:r>
          </w:p>
        </w:tc>
      </w:tr>
      <w:tr w:rsidR="00F44359" w:rsidRPr="00A0778F" w14:paraId="6A83638F"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7D5F11"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B4E8A4" w14:textId="77777777" w:rsidR="00F44359" w:rsidRPr="00A0778F" w:rsidRDefault="00F44359" w:rsidP="00F44359">
            <w:pPr>
              <w:spacing w:line="240" w:lineRule="auto"/>
              <w:rPr>
                <w:rFonts w:ascii="Montserrat" w:hAnsi="Montserrat" w:cs="Times New Roman"/>
                <w:sz w:val="22"/>
                <w:szCs w:val="22"/>
              </w:rPr>
            </w:pPr>
            <w:r w:rsidRPr="00CF4730">
              <w:rPr>
                <w:rFonts w:ascii="Montserrat" w:hAnsi="Montserrat" w:cs="Arial"/>
                <w:sz w:val="22"/>
                <w:szCs w:val="22"/>
                <w:lang w:val="ro-RO"/>
              </w:rPr>
              <w:t>Imobil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4DB0C6" w14:textId="77777777" w:rsidR="00F44359" w:rsidRPr="00A0778F" w:rsidRDefault="00F44359" w:rsidP="00F44359">
            <w:pPr>
              <w:tabs>
                <w:tab w:val="left" w:pos="1017"/>
              </w:tabs>
              <w:spacing w:line="240" w:lineRule="auto"/>
              <w:ind w:right="179"/>
              <w:jc w:val="both"/>
              <w:rPr>
                <w:rFonts w:ascii="Montserrat" w:hAnsi="Montserrat" w:cs="Times New Roman"/>
                <w:sz w:val="22"/>
                <w:szCs w:val="22"/>
              </w:rPr>
            </w:pPr>
            <w:r w:rsidRPr="00CF4730">
              <w:rPr>
                <w:rFonts w:ascii="Montserrat" w:hAnsi="Montserrat" w:cs="Arial"/>
                <w:sz w:val="22"/>
                <w:szCs w:val="22"/>
                <w:lang w:val="ro-RO"/>
              </w:rPr>
              <w:t xml:space="preserve">Terenul, cu sau fără construcții, de pe teritoriul unei unități administrativ-teritoriale, aparținând unuia sau mai multor proprietari, care se identifică printr-un număr cadastral unic. - conform Legii </w:t>
            </w:r>
            <w:r>
              <w:rPr>
                <w:rFonts w:ascii="Montserrat" w:hAnsi="Montserrat" w:cs="Arial"/>
                <w:sz w:val="22"/>
                <w:szCs w:val="22"/>
                <w:lang w:val="ro-RO"/>
              </w:rPr>
              <w:t xml:space="preserve">nr. </w:t>
            </w:r>
            <w:r w:rsidRPr="00CF4730">
              <w:rPr>
                <w:rFonts w:ascii="Montserrat" w:hAnsi="Montserrat" w:cs="Arial"/>
                <w:sz w:val="22"/>
                <w:szCs w:val="22"/>
                <w:lang w:val="ro-RO"/>
              </w:rPr>
              <w:t>7 din 1996, cu modificările şi completările ulterioare.</w:t>
            </w:r>
          </w:p>
        </w:tc>
      </w:tr>
      <w:tr w:rsidR="00F44359" w:rsidRPr="00A0778F" w14:paraId="427D48D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8F57AA"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22F21F" w14:textId="77777777" w:rsidR="00F44359" w:rsidRPr="00A0778F" w:rsidRDefault="00F44359" w:rsidP="00F44359">
            <w:pPr>
              <w:spacing w:line="240" w:lineRule="auto"/>
              <w:rPr>
                <w:rFonts w:ascii="Montserrat" w:hAnsi="Montserrat" w:cs="Times New Roman"/>
                <w:sz w:val="22"/>
                <w:szCs w:val="22"/>
              </w:rPr>
            </w:pPr>
            <w:r w:rsidRPr="00CF4730">
              <w:rPr>
                <w:rFonts w:ascii="Montserrat" w:eastAsia="+mj-ea" w:hAnsi="Montserrat" w:cs="Arial"/>
                <w:kern w:val="24"/>
                <w:sz w:val="22"/>
                <w:szCs w:val="22"/>
                <w:lang w:val="ro-RO"/>
              </w:rPr>
              <w:t>Încălzire centrală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AF4F2D" w14:textId="77777777" w:rsidR="00F44359" w:rsidRPr="00A0778F" w:rsidRDefault="00F44359" w:rsidP="00F44359">
            <w:pPr>
              <w:tabs>
                <w:tab w:val="left" w:pos="1017"/>
              </w:tabs>
              <w:spacing w:line="240" w:lineRule="auto"/>
              <w:ind w:right="179"/>
              <w:jc w:val="both"/>
              <w:rPr>
                <w:rFonts w:ascii="Montserrat" w:hAnsi="Montserrat" w:cs="Times New Roman"/>
                <w:sz w:val="22"/>
                <w:szCs w:val="22"/>
              </w:rPr>
            </w:pPr>
            <w:r>
              <w:rPr>
                <w:rFonts w:ascii="Montserrat" w:eastAsia="+mj-ea" w:hAnsi="Montserrat" w:cs="Arial"/>
                <w:kern w:val="24"/>
                <w:sz w:val="22"/>
                <w:szCs w:val="22"/>
                <w:lang w:val="ro-RO"/>
              </w:rPr>
              <w:t>U</w:t>
            </w:r>
            <w:r w:rsidRPr="00CF4730">
              <w:rPr>
                <w:rFonts w:ascii="Montserrat" w:eastAsia="+mj-ea" w:hAnsi="Montserrat" w:cs="Arial"/>
                <w:kern w:val="24"/>
                <w:sz w:val="22"/>
                <w:szCs w:val="22"/>
                <w:lang w:val="ro-RO"/>
              </w:rPr>
              <w:t>n sistem de încălzire simultană, de la o singură sursă, a cel puțin două clădiri, folosind în acest scop un agent termic (apă fierbinte, abur sau aer).</w:t>
            </w:r>
          </w:p>
        </w:tc>
      </w:tr>
      <w:tr w:rsidR="00F44359" w:rsidRPr="00A0778F" w14:paraId="0264EC73"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61261E"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0032F4" w14:textId="77777777" w:rsidR="00F44359" w:rsidRPr="00A0778F" w:rsidRDefault="00F44359" w:rsidP="00F44359">
            <w:pPr>
              <w:spacing w:line="240" w:lineRule="auto"/>
              <w:rPr>
                <w:rFonts w:ascii="Montserrat" w:hAnsi="Montserrat" w:cs="Times New Roman"/>
                <w:sz w:val="22"/>
                <w:szCs w:val="22"/>
              </w:rPr>
            </w:pPr>
            <w:r w:rsidRPr="00CF4730">
              <w:rPr>
                <w:rFonts w:ascii="Montserrat" w:eastAsia="+mj-ea" w:hAnsi="Montserrat" w:cs="Arial"/>
                <w:kern w:val="24"/>
                <w:sz w:val="22"/>
                <w:szCs w:val="22"/>
                <w:lang w:val="ro-RO"/>
              </w:rPr>
              <w:t>Încălzire centralizată sau răcire centralizată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AF7D40" w14:textId="77777777" w:rsidR="00F44359" w:rsidRPr="00A0778F" w:rsidRDefault="00F44359" w:rsidP="00F44359">
            <w:pPr>
              <w:tabs>
                <w:tab w:val="left" w:pos="1017"/>
              </w:tabs>
              <w:spacing w:line="240" w:lineRule="auto"/>
              <w:ind w:right="179"/>
              <w:jc w:val="both"/>
              <w:rPr>
                <w:rFonts w:ascii="Montserrat" w:hAnsi="Montserrat" w:cs="Times New Roman"/>
                <w:sz w:val="22"/>
                <w:szCs w:val="22"/>
              </w:rPr>
            </w:pPr>
            <w:r>
              <w:rPr>
                <w:rFonts w:ascii="Montserrat" w:eastAsia="+mj-ea" w:hAnsi="Montserrat" w:cs="Arial"/>
                <w:kern w:val="24"/>
                <w:sz w:val="22"/>
                <w:szCs w:val="22"/>
                <w:lang w:val="ro-RO"/>
              </w:rPr>
              <w:t>Î</w:t>
            </w:r>
            <w:r w:rsidRPr="00CF4730">
              <w:rPr>
                <w:rFonts w:ascii="Montserrat" w:eastAsia="+mj-ea" w:hAnsi="Montserrat" w:cs="Arial"/>
                <w:kern w:val="24"/>
                <w:sz w:val="22"/>
                <w:szCs w:val="22"/>
                <w:lang w:val="ro-RO"/>
              </w:rPr>
              <w:t>nseamnă distribuția de energie termică sub formă de abur, apă fierbinte sau lichide răcite, de la o sursă de producție centralizată, prin intermediul unei rețele, către mai multe clădiri sau locații, în vederea utilizării sale pentru încălzirea sau răcirea spațiilor ori pentru încălzirea sau răcirea proceselor industriale.</w:t>
            </w:r>
          </w:p>
        </w:tc>
      </w:tr>
      <w:tr w:rsidR="00F44359" w:rsidRPr="00A0778F" w14:paraId="7A2D120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CFB657"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931B25" w14:textId="77777777" w:rsidR="00F44359" w:rsidRPr="00A0778F" w:rsidRDefault="00F44359" w:rsidP="00F44359">
            <w:pPr>
              <w:spacing w:line="240" w:lineRule="auto"/>
              <w:rPr>
                <w:rFonts w:ascii="Montserrat" w:hAnsi="Montserrat" w:cs="Times New Roman"/>
                <w:sz w:val="22"/>
                <w:szCs w:val="22"/>
              </w:rPr>
            </w:pPr>
            <w:r w:rsidRPr="00CF4730">
              <w:rPr>
                <w:rFonts w:ascii="Montserrat" w:hAnsi="Montserrat" w:cs="Arial"/>
                <w:sz w:val="22"/>
                <w:szCs w:val="22"/>
                <w:lang w:val="ro-RO"/>
              </w:rPr>
              <w:t>Incubator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854ECF" w14:textId="77777777" w:rsidR="00F44359" w:rsidRPr="00A0778F" w:rsidRDefault="00F44359" w:rsidP="00F44359">
            <w:pPr>
              <w:tabs>
                <w:tab w:val="left" w:pos="1017"/>
              </w:tabs>
              <w:spacing w:line="240" w:lineRule="auto"/>
              <w:ind w:right="179"/>
              <w:jc w:val="both"/>
              <w:rPr>
                <w:rFonts w:ascii="Montserrat" w:hAnsi="Montserrat" w:cs="Times New Roman"/>
                <w:sz w:val="22"/>
                <w:szCs w:val="22"/>
              </w:rPr>
            </w:pPr>
            <w:r w:rsidRPr="00CF4730">
              <w:rPr>
                <w:rFonts w:ascii="Montserrat" w:hAnsi="Montserrat" w:cs="Arial"/>
                <w:sz w:val="22"/>
                <w:szCs w:val="22"/>
                <w:lang w:val="ro-RO"/>
              </w:rPr>
              <w:t xml:space="preserve">Incubatorul de afaceri este o structură partenerială locală sau regională, care urmăreşte crearea unui mediu favorabil, sustenabil, pentru întreprinderile mici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mjlocii</w:t>
            </w:r>
            <w:proofErr w:type="spellEnd"/>
            <w:r w:rsidRPr="00CF4730">
              <w:rPr>
                <w:rFonts w:ascii="Montserrat" w:hAnsi="Montserrat" w:cs="Arial"/>
                <w:sz w:val="22"/>
                <w:szCs w:val="22"/>
                <w:lang w:val="ro-RO"/>
              </w:rPr>
              <w:t xml:space="preserve"> nou înființate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cele inovative stimulându-le potențialul de dezvoltare şi de viabilitate, ajutându-le să supraviețuiască şi să crească în perioada de început, atunci când sunt cel mai vulnerabile.</w:t>
            </w:r>
          </w:p>
        </w:tc>
      </w:tr>
      <w:tr w:rsidR="00F44359" w:rsidRPr="00A0778F" w14:paraId="7CB12A6E"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1A2EB4"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7E68DC" w14:textId="77777777" w:rsidR="00F44359" w:rsidRPr="00A0778F" w:rsidRDefault="00F44359" w:rsidP="00F44359">
            <w:pPr>
              <w:spacing w:line="240" w:lineRule="auto"/>
              <w:rPr>
                <w:rFonts w:ascii="Montserrat" w:hAnsi="Montserrat" w:cs="Times New Roman"/>
                <w:sz w:val="22"/>
                <w:szCs w:val="22"/>
              </w:rPr>
            </w:pPr>
            <w:r w:rsidRPr="00CF4730">
              <w:rPr>
                <w:rFonts w:ascii="Montserrat" w:hAnsi="Montserrat"/>
                <w:iCs/>
                <w:sz w:val="22"/>
                <w:szCs w:val="22"/>
              </w:rPr>
              <w:t>Indicator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89A5FA" w14:textId="77777777" w:rsidR="00F44359" w:rsidRPr="00A0778F" w:rsidRDefault="00F44359" w:rsidP="00F44359">
            <w:pPr>
              <w:tabs>
                <w:tab w:val="left" w:pos="1017"/>
              </w:tabs>
              <w:spacing w:line="240" w:lineRule="auto"/>
              <w:ind w:right="179"/>
              <w:jc w:val="both"/>
              <w:rPr>
                <w:rFonts w:ascii="Montserrat" w:hAnsi="Montserrat" w:cs="Times New Roman"/>
                <w:sz w:val="22"/>
                <w:szCs w:val="22"/>
              </w:rPr>
            </w:pPr>
            <w:r w:rsidRPr="00CF4730">
              <w:rPr>
                <w:rFonts w:ascii="Montserrat" w:hAnsi="Montserrat"/>
                <w:iCs/>
                <w:sz w:val="22"/>
                <w:szCs w:val="22"/>
              </w:rPr>
              <w:t xml:space="preserve">Un factor sau o variabilă utilizată pentru a măsura progresele înregistrate în vederea atingerii obiectivelor. În prezentul ghid, se referă la indicatorii de realizare și de rezultat ai programului, excluzând indicatorii financiari, de context sau alți indicatori stabiliți pentru monitorizarea proiectelor, decât cei incluși în Program. </w:t>
            </w:r>
          </w:p>
        </w:tc>
      </w:tr>
      <w:tr w:rsidR="00F44359" w:rsidRPr="00A0778F" w14:paraId="19511C49"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B5AA29"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4DA575" w14:textId="77777777" w:rsidR="00F44359" w:rsidRPr="00A0778F" w:rsidRDefault="00F44359" w:rsidP="00F44359">
            <w:pPr>
              <w:spacing w:line="240" w:lineRule="auto"/>
              <w:rPr>
                <w:rFonts w:ascii="Montserrat" w:hAnsi="Montserrat" w:cs="Times New Roman"/>
                <w:sz w:val="22"/>
                <w:szCs w:val="22"/>
              </w:rPr>
            </w:pPr>
            <w:r w:rsidRPr="00CF4730">
              <w:rPr>
                <w:rFonts w:ascii="Montserrat" w:hAnsi="Montserrat"/>
                <w:iCs/>
                <w:sz w:val="22"/>
                <w:szCs w:val="22"/>
              </w:rPr>
              <w:t>Indicator comun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D16D0B" w14:textId="77777777" w:rsidR="00F44359" w:rsidRPr="00A0778F" w:rsidRDefault="00F44359" w:rsidP="00F44359">
            <w:pPr>
              <w:tabs>
                <w:tab w:val="left" w:pos="1017"/>
              </w:tabs>
              <w:spacing w:line="240" w:lineRule="auto"/>
              <w:ind w:right="179"/>
              <w:jc w:val="both"/>
              <w:rPr>
                <w:rFonts w:ascii="Montserrat" w:hAnsi="Montserrat" w:cs="Times New Roman"/>
                <w:sz w:val="22"/>
                <w:szCs w:val="22"/>
              </w:rPr>
            </w:pPr>
            <w:r w:rsidRPr="00CF4730">
              <w:rPr>
                <w:rFonts w:ascii="Montserrat" w:hAnsi="Montserrat"/>
                <w:iCs/>
                <w:sz w:val="22"/>
                <w:szCs w:val="22"/>
              </w:rPr>
              <w:t xml:space="preserve">Indicator stabilit la nivelul UE, pentru a monitoriza toate operațiunile finanțate prin FEDR, FC și JTF. Acesta este inclus în Regulamentul FEDR/CF </w:t>
            </w:r>
            <w:r w:rsidRPr="00CF4730">
              <w:rPr>
                <w:rFonts w:ascii="Montserrat" w:hAnsi="Montserrat"/>
                <w:iCs/>
                <w:sz w:val="22"/>
                <w:szCs w:val="22"/>
                <w:lang w:val="ro-RO"/>
              </w:rPr>
              <w:t xml:space="preserve">nr.  </w:t>
            </w:r>
            <w:r w:rsidRPr="00CF4730">
              <w:rPr>
                <w:rFonts w:ascii="Montserrat" w:hAnsi="Montserrat"/>
                <w:iCs/>
                <w:sz w:val="22"/>
                <w:szCs w:val="22"/>
              </w:rPr>
              <w:t>105</w:t>
            </w:r>
            <w:r w:rsidRPr="00CF4730">
              <w:rPr>
                <w:rFonts w:ascii="Montserrat" w:hAnsi="Montserrat"/>
                <w:iCs/>
                <w:sz w:val="22"/>
                <w:szCs w:val="22"/>
                <w:lang w:val="ro-RO"/>
              </w:rPr>
              <w:t xml:space="preserve"> din </w:t>
            </w:r>
            <w:r w:rsidRPr="00CF4730">
              <w:rPr>
                <w:rFonts w:ascii="Montserrat" w:hAnsi="Montserrat"/>
                <w:iCs/>
                <w:sz w:val="22"/>
                <w:szCs w:val="22"/>
              </w:rPr>
              <w:t>2021</w:t>
            </w:r>
          </w:p>
        </w:tc>
      </w:tr>
      <w:tr w:rsidR="00F44359" w:rsidRPr="00A0778F" w14:paraId="332E6262"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B6D577"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2811DF" w14:textId="77777777" w:rsidR="00F44359" w:rsidRPr="00A0778F" w:rsidRDefault="00F44359" w:rsidP="00F44359">
            <w:pPr>
              <w:spacing w:line="240" w:lineRule="auto"/>
              <w:rPr>
                <w:rFonts w:ascii="Montserrat" w:hAnsi="Montserrat" w:cs="Times New Roman"/>
                <w:sz w:val="22"/>
                <w:szCs w:val="22"/>
              </w:rPr>
            </w:pPr>
            <w:r w:rsidRPr="00CF4730">
              <w:rPr>
                <w:rFonts w:ascii="Montserrat" w:hAnsi="Montserrat"/>
                <w:iCs/>
                <w:sz w:val="22"/>
                <w:szCs w:val="22"/>
              </w:rPr>
              <w:t>Indicator de realizare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42511B" w14:textId="77777777" w:rsidR="00F44359" w:rsidRPr="00A0778F" w:rsidRDefault="00F44359" w:rsidP="00F44359">
            <w:pPr>
              <w:tabs>
                <w:tab w:val="left" w:pos="1017"/>
              </w:tabs>
              <w:spacing w:line="240" w:lineRule="auto"/>
              <w:ind w:right="179"/>
              <w:jc w:val="both"/>
              <w:rPr>
                <w:rFonts w:ascii="Montserrat" w:hAnsi="Montserrat" w:cs="Times New Roman"/>
                <w:sz w:val="22"/>
                <w:szCs w:val="22"/>
              </w:rPr>
            </w:pPr>
            <w:r w:rsidRPr="00CF4730">
              <w:rPr>
                <w:rFonts w:ascii="Montserrat" w:hAnsi="Montserrat"/>
                <w:iCs/>
                <w:sz w:val="22"/>
                <w:szCs w:val="22"/>
              </w:rPr>
              <w:t>Un indicator cu ajutorul căruia se măsoară rezultatele specifice ale unei intervenții.</w:t>
            </w:r>
          </w:p>
        </w:tc>
      </w:tr>
      <w:tr w:rsidR="00F44359" w:rsidRPr="00A0778F" w14:paraId="34173DB6"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8120D2"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D4DC40" w14:textId="77777777" w:rsidR="00F44359" w:rsidRPr="00A0778F" w:rsidRDefault="00F44359" w:rsidP="00F44359">
            <w:pPr>
              <w:spacing w:line="240" w:lineRule="auto"/>
              <w:rPr>
                <w:rFonts w:ascii="Montserrat" w:hAnsi="Montserrat" w:cs="Times New Roman"/>
                <w:sz w:val="22"/>
                <w:szCs w:val="22"/>
              </w:rPr>
            </w:pPr>
            <w:r w:rsidRPr="00CF4730">
              <w:rPr>
                <w:rFonts w:ascii="Montserrat" w:hAnsi="Montserrat"/>
                <w:iCs/>
                <w:sz w:val="22"/>
                <w:szCs w:val="22"/>
              </w:rPr>
              <w:t>Indicator de rezultat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12536D" w14:textId="77777777" w:rsidR="00F44359" w:rsidRPr="00A0778F" w:rsidRDefault="00F44359" w:rsidP="00F44359">
            <w:pPr>
              <w:tabs>
                <w:tab w:val="left" w:pos="1017"/>
              </w:tabs>
              <w:spacing w:line="240" w:lineRule="auto"/>
              <w:ind w:right="179"/>
              <w:jc w:val="both"/>
              <w:rPr>
                <w:rFonts w:ascii="Montserrat" w:hAnsi="Montserrat" w:cs="Times New Roman"/>
                <w:sz w:val="22"/>
                <w:szCs w:val="22"/>
              </w:rPr>
            </w:pPr>
            <w:r w:rsidRPr="00CF4730">
              <w:rPr>
                <w:rFonts w:ascii="Montserrat" w:hAnsi="Montserrat"/>
                <w:iCs/>
                <w:sz w:val="22"/>
                <w:szCs w:val="22"/>
              </w:rPr>
              <w:t>Un indicator măsurare a efectelor intervențiilor sprijinite, în special în ceea ce privește destinatarii direcți, populația vizată sau utilizatorii infrastructurii.</w:t>
            </w:r>
          </w:p>
        </w:tc>
      </w:tr>
      <w:tr w:rsidR="00F44359" w:rsidRPr="00A0778F" w14:paraId="05D63051"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A74309"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C39AE4" w14:textId="77777777" w:rsidR="00F44359" w:rsidRPr="00A0778F" w:rsidRDefault="00F44359" w:rsidP="00F44359">
            <w:pPr>
              <w:spacing w:line="240" w:lineRule="auto"/>
              <w:rPr>
                <w:rFonts w:ascii="Montserrat" w:hAnsi="Montserrat" w:cs="Times New Roman"/>
                <w:sz w:val="22"/>
                <w:szCs w:val="22"/>
              </w:rPr>
            </w:pPr>
            <w:r w:rsidRPr="00CF4730">
              <w:rPr>
                <w:rFonts w:ascii="Montserrat" w:hAnsi="Montserrat"/>
                <w:iCs/>
                <w:sz w:val="22"/>
                <w:szCs w:val="22"/>
              </w:rPr>
              <w:t xml:space="preserve">Indicator specific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1A08F3" w14:textId="77777777" w:rsidR="00F44359" w:rsidRPr="00A0778F" w:rsidRDefault="00F44359" w:rsidP="00F44359">
            <w:pPr>
              <w:tabs>
                <w:tab w:val="left" w:pos="1017"/>
              </w:tabs>
              <w:spacing w:line="240" w:lineRule="auto"/>
              <w:ind w:right="179"/>
              <w:jc w:val="both"/>
              <w:rPr>
                <w:rFonts w:ascii="Montserrat" w:hAnsi="Montserrat" w:cs="Times New Roman"/>
                <w:sz w:val="22"/>
                <w:szCs w:val="22"/>
              </w:rPr>
            </w:pPr>
            <w:r w:rsidRPr="00CF4730">
              <w:rPr>
                <w:rFonts w:ascii="Montserrat" w:hAnsi="Montserrat"/>
                <w:iCs/>
                <w:sz w:val="22"/>
                <w:szCs w:val="22"/>
              </w:rPr>
              <w:t>Indicator stabilit special pentru monitorizarea operațiunilor finanțate prin PRV, de către AM.</w:t>
            </w:r>
          </w:p>
        </w:tc>
      </w:tr>
      <w:tr w:rsidR="00F44359" w:rsidRPr="00A0778F" w14:paraId="65DD81DA"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084555"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58804F" w14:textId="77777777" w:rsidR="00F44359" w:rsidRPr="00A0778F" w:rsidRDefault="00F44359" w:rsidP="00F44359">
            <w:pPr>
              <w:spacing w:line="240" w:lineRule="auto"/>
              <w:rPr>
                <w:rFonts w:ascii="Montserrat" w:hAnsi="Montserrat" w:cs="Times New Roman"/>
                <w:sz w:val="22"/>
                <w:szCs w:val="22"/>
              </w:rPr>
            </w:pPr>
            <w:r w:rsidRPr="00CF4730">
              <w:rPr>
                <w:rFonts w:ascii="Montserrat" w:hAnsi="Montserrat"/>
                <w:sz w:val="22"/>
                <w:szCs w:val="22"/>
                <w:lang w:val="ro-RO"/>
              </w:rPr>
              <w:t>I</w:t>
            </w:r>
            <w:r w:rsidRPr="00CF4730">
              <w:rPr>
                <w:rFonts w:ascii="Montserrat" w:hAnsi="Montserrat"/>
                <w:sz w:val="22"/>
                <w:szCs w:val="22"/>
              </w:rPr>
              <w:t>ndicatori de etapă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3F138B" w14:textId="77777777" w:rsidR="00F44359" w:rsidRPr="00A0778F" w:rsidRDefault="00F44359" w:rsidP="00F44359">
            <w:pPr>
              <w:tabs>
                <w:tab w:val="left" w:pos="1017"/>
              </w:tabs>
              <w:spacing w:line="240" w:lineRule="auto"/>
              <w:ind w:right="179"/>
              <w:jc w:val="both"/>
              <w:rPr>
                <w:rFonts w:ascii="Montserrat" w:hAnsi="Montserrat" w:cs="Times New Roman"/>
                <w:sz w:val="22"/>
                <w:szCs w:val="22"/>
              </w:rPr>
            </w:pPr>
            <w:r w:rsidRPr="00CF4730">
              <w:rPr>
                <w:rFonts w:ascii="Montserrat" w:hAnsi="Montserrat"/>
                <w:iCs/>
                <w:sz w:val="22"/>
                <w:szCs w:val="22"/>
                <w:lang w:val="ro-RO"/>
              </w:rPr>
              <w:t>R</w:t>
            </w:r>
            <w:r w:rsidRPr="00CF4730">
              <w:rPr>
                <w:rFonts w:ascii="Montserrat" w:hAnsi="Montserrat"/>
                <w:iCs/>
                <w:sz w:val="22"/>
                <w:szCs w:val="22"/>
              </w:rPr>
              <w:t>epere cantitative sau calitative față de care este apreciat progresul implementării unui proiect; în funcție de natura proiectelor, indicatorii de etapă pot reprezenta și stadii sau valori intermediare ale indicatorilor de realizare</w:t>
            </w:r>
            <w:r w:rsidRPr="00CF4730">
              <w:rPr>
                <w:rFonts w:ascii="Montserrat" w:hAnsi="Montserrat"/>
                <w:iCs/>
                <w:sz w:val="22"/>
                <w:szCs w:val="22"/>
                <w:lang w:val="ro-RO"/>
              </w:rPr>
              <w:t>.</w:t>
            </w:r>
          </w:p>
        </w:tc>
      </w:tr>
      <w:tr w:rsidR="00F44359" w:rsidRPr="00A0778F" w14:paraId="1BB8F7D8"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CB7789"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B5BFD4" w14:textId="77777777" w:rsidR="00F44359" w:rsidRPr="00A0778F" w:rsidRDefault="00F44359" w:rsidP="00F44359">
            <w:pPr>
              <w:spacing w:line="240" w:lineRule="auto"/>
              <w:rPr>
                <w:rFonts w:ascii="Montserrat" w:hAnsi="Montserrat" w:cs="Times New Roman"/>
                <w:sz w:val="22"/>
                <w:szCs w:val="22"/>
              </w:rPr>
            </w:pPr>
            <w:r w:rsidRPr="00CF4730">
              <w:rPr>
                <w:rFonts w:ascii="Montserrat" w:hAnsi="Montserrat" w:cs="Calibri"/>
                <w:sz w:val="22"/>
                <w:szCs w:val="22"/>
              </w:rPr>
              <w:t xml:space="preserve">Infrastructura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8CE1A3" w14:textId="77777777" w:rsidR="00F44359" w:rsidRPr="00A0778F" w:rsidRDefault="00F44359" w:rsidP="00F44359">
            <w:pPr>
              <w:tabs>
                <w:tab w:val="left" w:pos="1017"/>
              </w:tabs>
              <w:spacing w:line="240" w:lineRule="auto"/>
              <w:ind w:right="179"/>
              <w:jc w:val="both"/>
              <w:rPr>
                <w:rFonts w:ascii="Montserrat" w:hAnsi="Montserrat" w:cs="Times New Roman"/>
                <w:sz w:val="22"/>
                <w:szCs w:val="22"/>
              </w:rPr>
            </w:pPr>
            <w:r w:rsidRPr="00CF4730">
              <w:rPr>
                <w:rFonts w:ascii="Montserrat" w:hAnsi="Montserrat" w:cs="Calibri"/>
                <w:sz w:val="22"/>
                <w:szCs w:val="22"/>
              </w:rPr>
              <w:t>Parte din construcția drumului alcătuită din lucrările de terasamente, lucrările de consolidare, protejare a lor, inclusiv lucrările de artă (poduri, viaducte, tuneluri, etc.) care susține suprastructura drumului și transmite terenului solicitări din trafic și din forțele care încarcă construcția.</w:t>
            </w:r>
          </w:p>
        </w:tc>
      </w:tr>
      <w:tr w:rsidR="00F44359" w:rsidRPr="00A0778F" w14:paraId="47DD4D3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08EAD8"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261DFC" w14:textId="77777777" w:rsidR="00F44359" w:rsidRPr="00A0778F" w:rsidRDefault="00F44359" w:rsidP="00F44359">
            <w:pPr>
              <w:spacing w:line="240" w:lineRule="auto"/>
              <w:rPr>
                <w:rFonts w:ascii="Montserrat" w:hAnsi="Montserrat" w:cs="Times New Roman"/>
                <w:sz w:val="22"/>
                <w:szCs w:val="22"/>
              </w:rPr>
            </w:pPr>
            <w:r w:rsidRPr="00CF4730">
              <w:rPr>
                <w:rFonts w:ascii="Montserrat" w:hAnsi="Montserrat" w:cs="Calibri"/>
                <w:sz w:val="22"/>
                <w:szCs w:val="22"/>
              </w:rPr>
              <w:t>Infrastructura rutieră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592B42" w14:textId="77777777" w:rsidR="00F44359" w:rsidRPr="00A0778F" w:rsidRDefault="00F44359" w:rsidP="00F44359">
            <w:pPr>
              <w:tabs>
                <w:tab w:val="left" w:pos="1017"/>
              </w:tabs>
              <w:spacing w:line="240" w:lineRule="auto"/>
              <w:ind w:right="179"/>
              <w:jc w:val="both"/>
              <w:rPr>
                <w:rFonts w:ascii="Montserrat" w:hAnsi="Montserrat" w:cs="Times New Roman"/>
                <w:sz w:val="22"/>
                <w:szCs w:val="22"/>
              </w:rPr>
            </w:pPr>
            <w:r w:rsidRPr="00CF4730">
              <w:rPr>
                <w:rFonts w:ascii="Montserrat" w:hAnsi="Montserrat" w:cs="Calibri"/>
                <w:sz w:val="22"/>
                <w:szCs w:val="22"/>
              </w:rPr>
              <w:t>Ansamblul construcțiilor, instalațiilor și dotărilor care susțin desfășurarea circulației rutiere</w:t>
            </w:r>
            <w:r w:rsidRPr="00CF4730">
              <w:rPr>
                <w:rFonts w:ascii="Montserrat" w:hAnsi="Montserrat" w:cs="Calibri"/>
                <w:sz w:val="22"/>
                <w:szCs w:val="22"/>
                <w:lang w:val="ro-RO"/>
              </w:rPr>
              <w:t>.</w:t>
            </w:r>
          </w:p>
        </w:tc>
      </w:tr>
      <w:tr w:rsidR="00F44359" w:rsidRPr="00A0778F" w14:paraId="496C01F4"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E8AA80"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E1B0B6" w14:textId="77777777" w:rsidR="00F44359" w:rsidRPr="00A0778F" w:rsidRDefault="00F44359" w:rsidP="00F44359">
            <w:pPr>
              <w:spacing w:line="240" w:lineRule="auto"/>
              <w:rPr>
                <w:rFonts w:ascii="Montserrat" w:hAnsi="Montserrat" w:cs="Times New Roman"/>
                <w:sz w:val="22"/>
                <w:szCs w:val="22"/>
              </w:rPr>
            </w:pPr>
            <w:r w:rsidRPr="00CF4730">
              <w:rPr>
                <w:rFonts w:ascii="Montserrat" w:hAnsi="Montserrat" w:cs="Arial"/>
                <w:sz w:val="22"/>
                <w:szCs w:val="22"/>
                <w:lang w:val="ro-RO"/>
              </w:rPr>
              <w:t>Institutul Naţional al Monumentelor Istorice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452982" w14:textId="77777777" w:rsidR="00F44359" w:rsidRPr="00CF4730" w:rsidRDefault="00F44359" w:rsidP="00F44359">
            <w:pPr>
              <w:spacing w:line="240" w:lineRule="auto"/>
              <w:ind w:right="179"/>
              <w:jc w:val="both"/>
              <w:rPr>
                <w:rFonts w:ascii="Montserrat" w:hAnsi="Montserrat" w:cs="Arial"/>
                <w:sz w:val="22"/>
                <w:szCs w:val="22"/>
                <w:lang w:val="ro-RO"/>
              </w:rPr>
            </w:pPr>
            <w:r w:rsidRPr="00CF4730">
              <w:rPr>
                <w:rFonts w:ascii="Montserrat" w:hAnsi="Montserrat" w:cs="Arial"/>
                <w:sz w:val="22"/>
                <w:szCs w:val="22"/>
                <w:lang w:val="ro-RO"/>
              </w:rPr>
              <w:t xml:space="preserve">Institutul Naţional al Monumentelor Istorice, denumit în continuare INMI, este </w:t>
            </w:r>
            <w:proofErr w:type="spellStart"/>
            <w:r w:rsidRPr="00CF4730">
              <w:rPr>
                <w:rFonts w:ascii="Montserrat" w:hAnsi="Montserrat" w:cs="Arial"/>
                <w:sz w:val="22"/>
                <w:szCs w:val="22"/>
                <w:lang w:val="ro-RO"/>
              </w:rPr>
              <w:t>înfiinţat</w:t>
            </w:r>
            <w:proofErr w:type="spellEnd"/>
            <w:r w:rsidRPr="00CF4730">
              <w:rPr>
                <w:rFonts w:ascii="Montserrat" w:hAnsi="Montserrat" w:cs="Arial"/>
                <w:sz w:val="22"/>
                <w:szCs w:val="22"/>
                <w:lang w:val="ro-RO"/>
              </w:rPr>
              <w:t xml:space="preserve"> în baza art. 29</w:t>
            </w:r>
            <w:r>
              <w:rPr>
                <w:rFonts w:ascii="Montserrat" w:hAnsi="Montserrat" w:cs="Arial"/>
                <w:sz w:val="22"/>
                <w:szCs w:val="22"/>
                <w:lang w:val="ro-RO"/>
              </w:rPr>
              <w:t xml:space="preserve"> </w:t>
            </w:r>
            <w:r w:rsidRPr="00CF4730">
              <w:rPr>
                <w:rFonts w:ascii="Montserrat" w:hAnsi="Montserrat" w:cs="Arial"/>
                <w:sz w:val="22"/>
                <w:szCs w:val="22"/>
                <w:lang w:val="ro-RO"/>
              </w:rPr>
              <w:t xml:space="preserve">(1) din Legea nr. 422/2001 ca </w:t>
            </w:r>
            <w:proofErr w:type="spellStart"/>
            <w:r w:rsidRPr="00CF4730">
              <w:rPr>
                <w:rFonts w:ascii="Montserrat" w:hAnsi="Montserrat" w:cs="Arial"/>
                <w:sz w:val="22"/>
                <w:szCs w:val="22"/>
                <w:lang w:val="ro-RO"/>
              </w:rPr>
              <w:t>instituţie</w:t>
            </w:r>
            <w:proofErr w:type="spellEnd"/>
            <w:r w:rsidRPr="00CF4730">
              <w:rPr>
                <w:rFonts w:ascii="Montserrat" w:hAnsi="Montserrat" w:cs="Arial"/>
                <w:sz w:val="22"/>
                <w:szCs w:val="22"/>
                <w:lang w:val="ro-RO"/>
              </w:rPr>
              <w:t xml:space="preserve"> publică, cu personalitate juridică, în subordinea Ministerului Culturii şi Cultelor şi este finanţat de la bugetul de stat şi din venituri extrabugetare.</w:t>
            </w:r>
          </w:p>
          <w:p w14:paraId="14562F94" w14:textId="77777777" w:rsidR="00F44359" w:rsidRPr="00A0778F" w:rsidRDefault="00F44359" w:rsidP="00F44359">
            <w:pPr>
              <w:tabs>
                <w:tab w:val="left" w:pos="1017"/>
              </w:tabs>
              <w:spacing w:line="240" w:lineRule="auto"/>
              <w:ind w:right="179"/>
              <w:jc w:val="both"/>
              <w:rPr>
                <w:rFonts w:ascii="Montserrat" w:hAnsi="Montserrat" w:cs="Times New Roman"/>
                <w:sz w:val="22"/>
                <w:szCs w:val="22"/>
              </w:rPr>
            </w:pPr>
            <w:r w:rsidRPr="00CF4730">
              <w:rPr>
                <w:rFonts w:ascii="Montserrat" w:hAnsi="Montserrat" w:cs="Arial"/>
                <w:sz w:val="22"/>
                <w:szCs w:val="22"/>
                <w:lang w:val="ro-RO"/>
              </w:rPr>
              <w:t xml:space="preserve">Organizarea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funcţionarea</w:t>
            </w:r>
            <w:proofErr w:type="spellEnd"/>
            <w:r w:rsidRPr="00CF4730">
              <w:rPr>
                <w:rFonts w:ascii="Montserrat" w:hAnsi="Montserrat" w:cs="Arial"/>
                <w:sz w:val="22"/>
                <w:szCs w:val="22"/>
                <w:lang w:val="ro-RO"/>
              </w:rPr>
              <w:t xml:space="preserve"> institutului este reglementată de Hotărârea Guvernului nr. 1410/2009. INMI este organizat ca </w:t>
            </w:r>
            <w:proofErr w:type="spellStart"/>
            <w:r w:rsidRPr="00CF4730">
              <w:rPr>
                <w:rFonts w:ascii="Montserrat" w:hAnsi="Montserrat" w:cs="Arial"/>
                <w:sz w:val="22"/>
                <w:szCs w:val="22"/>
                <w:lang w:val="ro-RO"/>
              </w:rPr>
              <w:t>instituţie</w:t>
            </w:r>
            <w:proofErr w:type="spellEnd"/>
            <w:r w:rsidRPr="00CF4730">
              <w:rPr>
                <w:rFonts w:ascii="Montserrat" w:hAnsi="Montserrat" w:cs="Arial"/>
                <w:sz w:val="22"/>
                <w:szCs w:val="22"/>
                <w:lang w:val="ro-RO"/>
              </w:rPr>
              <w:t xml:space="preserve"> subordonată Ministerului Culturii şi Cultelor şi are ca obiectiv principal asigurarea </w:t>
            </w:r>
            <w:proofErr w:type="spellStart"/>
            <w:r w:rsidRPr="00CF4730">
              <w:rPr>
                <w:rFonts w:ascii="Montserrat" w:hAnsi="Montserrat" w:cs="Arial"/>
                <w:sz w:val="22"/>
                <w:szCs w:val="22"/>
                <w:lang w:val="ro-RO"/>
              </w:rPr>
              <w:t>desfăşurării</w:t>
            </w:r>
            <w:proofErr w:type="spellEnd"/>
            <w:r w:rsidRPr="00CF4730">
              <w:rPr>
                <w:rFonts w:ascii="Montserrat" w:hAnsi="Montserrat" w:cs="Arial"/>
                <w:sz w:val="22"/>
                <w:szCs w:val="22"/>
                <w:lang w:val="ro-RO"/>
              </w:rPr>
              <w:t xml:space="preserve"> unor </w:t>
            </w:r>
            <w:proofErr w:type="spellStart"/>
            <w:r w:rsidRPr="00CF4730">
              <w:rPr>
                <w:rFonts w:ascii="Montserrat" w:hAnsi="Montserrat" w:cs="Arial"/>
                <w:sz w:val="22"/>
                <w:szCs w:val="22"/>
                <w:lang w:val="ro-RO"/>
              </w:rPr>
              <w:t>activităţi</w:t>
            </w:r>
            <w:proofErr w:type="spellEnd"/>
            <w:r w:rsidRPr="00CF4730">
              <w:rPr>
                <w:rFonts w:ascii="Montserrat" w:hAnsi="Montserrat" w:cs="Arial"/>
                <w:sz w:val="22"/>
                <w:szCs w:val="22"/>
                <w:lang w:val="ro-RO"/>
              </w:rPr>
              <w:t xml:space="preserve"> din domeniul strategiei naţionale în domeniul protejării  monumentelor istorice.  </w:t>
            </w:r>
          </w:p>
        </w:tc>
      </w:tr>
      <w:tr w:rsidR="00F44359" w:rsidRPr="00A0778F" w14:paraId="34759BE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93C887"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80C98B" w14:textId="77777777" w:rsidR="00F44359" w:rsidRPr="00A0778F" w:rsidRDefault="00F44359" w:rsidP="00F44359">
            <w:pPr>
              <w:spacing w:line="240" w:lineRule="auto"/>
              <w:rPr>
                <w:rFonts w:ascii="Montserrat" w:hAnsi="Montserrat" w:cs="Times New Roman"/>
                <w:sz w:val="22"/>
                <w:szCs w:val="22"/>
              </w:rPr>
            </w:pPr>
            <w:r w:rsidRPr="00CF4730">
              <w:rPr>
                <w:rFonts w:ascii="Montserrat" w:hAnsi="Montserrat" w:cs="Arial"/>
                <w:sz w:val="22"/>
                <w:szCs w:val="22"/>
                <w:lang w:val="ro-RO"/>
              </w:rPr>
              <w:t>Instrument financiar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C0C5EB" w14:textId="77777777" w:rsidR="00F44359" w:rsidRPr="00A0778F" w:rsidRDefault="00F44359" w:rsidP="00F44359">
            <w:pPr>
              <w:tabs>
                <w:tab w:val="left" w:pos="1017"/>
              </w:tabs>
              <w:spacing w:line="240" w:lineRule="auto"/>
              <w:ind w:right="179"/>
              <w:jc w:val="both"/>
              <w:rPr>
                <w:rFonts w:ascii="Montserrat" w:hAnsi="Montserrat" w:cs="Times New Roman"/>
                <w:sz w:val="22"/>
                <w:szCs w:val="22"/>
              </w:rPr>
            </w:pPr>
            <w:r w:rsidRPr="00CF4730">
              <w:rPr>
                <w:rFonts w:ascii="Montserrat" w:hAnsi="Montserrat" w:cs="Arial"/>
                <w:sz w:val="22"/>
                <w:szCs w:val="22"/>
                <w:lang w:val="ro-RO"/>
              </w:rPr>
              <w:t>O formă de sprijin care se acordă prin intermediul unei structuri prin care produsele financiare sunt furnizate destinatarilor finali (persoane fizice sau juridice care primesc sprijin).</w:t>
            </w:r>
          </w:p>
        </w:tc>
      </w:tr>
      <w:tr w:rsidR="00F44359" w:rsidRPr="00A0778F" w14:paraId="0D9ACBC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EB4E28"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220875" w14:textId="77777777" w:rsidR="00F44359" w:rsidRPr="00A0778F" w:rsidRDefault="00F44359" w:rsidP="00F44359">
            <w:pPr>
              <w:spacing w:line="240" w:lineRule="auto"/>
              <w:rPr>
                <w:rFonts w:ascii="Montserrat" w:hAnsi="Montserrat" w:cs="Times New Roman"/>
                <w:sz w:val="22"/>
                <w:szCs w:val="22"/>
              </w:rPr>
            </w:pPr>
            <w:r w:rsidRPr="00CF4730">
              <w:rPr>
                <w:rFonts w:ascii="Montserrat" w:hAnsi="Montserrat" w:cs="Calibri"/>
                <w:sz w:val="22"/>
                <w:szCs w:val="22"/>
              </w:rPr>
              <w:t>Insulă pentru dirijarea circulației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AB459F" w14:textId="77777777" w:rsidR="00F44359" w:rsidRPr="00A0778F" w:rsidRDefault="00F44359" w:rsidP="00F44359">
            <w:pPr>
              <w:tabs>
                <w:tab w:val="left" w:pos="1017"/>
              </w:tabs>
              <w:spacing w:line="240" w:lineRule="auto"/>
              <w:ind w:right="179"/>
              <w:jc w:val="both"/>
              <w:rPr>
                <w:rFonts w:ascii="Montserrat" w:hAnsi="Montserrat" w:cs="Times New Roman"/>
                <w:sz w:val="22"/>
                <w:szCs w:val="22"/>
              </w:rPr>
            </w:pPr>
            <w:r w:rsidRPr="00CF4730">
              <w:rPr>
                <w:rFonts w:ascii="Montserrat" w:hAnsi="Montserrat" w:cs="Calibri"/>
                <w:sz w:val="22"/>
                <w:szCs w:val="22"/>
              </w:rPr>
              <w:t>Suprafață situa</w:t>
            </w:r>
            <w:r>
              <w:rPr>
                <w:rFonts w:ascii="Montserrat" w:hAnsi="Montserrat" w:cs="Calibri"/>
                <w:sz w:val="22"/>
                <w:szCs w:val="22"/>
                <w:lang w:val="ro-RO"/>
              </w:rPr>
              <w:t>t</w:t>
            </w:r>
            <w:r w:rsidRPr="00CF4730">
              <w:rPr>
                <w:rFonts w:ascii="Montserrat" w:hAnsi="Montserrat" w:cs="Calibri"/>
                <w:sz w:val="22"/>
                <w:szCs w:val="22"/>
              </w:rPr>
              <w:t>ă pe partea carosabilă amenajată sau marcată special pentru canalizarea circulației rutiere</w:t>
            </w:r>
            <w:r w:rsidRPr="00CF4730">
              <w:rPr>
                <w:rFonts w:ascii="Montserrat" w:hAnsi="Montserrat" w:cs="Calibri"/>
                <w:sz w:val="22"/>
                <w:szCs w:val="22"/>
                <w:lang w:val="ro-RO"/>
              </w:rPr>
              <w:t>.</w:t>
            </w:r>
          </w:p>
        </w:tc>
      </w:tr>
      <w:tr w:rsidR="00F44359" w:rsidRPr="00A0778F" w14:paraId="1D2DF15F"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88D4DC"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5AB28B" w14:textId="77777777" w:rsidR="00F44359" w:rsidRPr="00A0778F" w:rsidRDefault="00F44359" w:rsidP="00F44359">
            <w:pPr>
              <w:spacing w:line="240" w:lineRule="auto"/>
              <w:rPr>
                <w:rFonts w:ascii="Montserrat" w:hAnsi="Montserrat" w:cs="Times New Roman"/>
                <w:sz w:val="22"/>
                <w:szCs w:val="22"/>
              </w:rPr>
            </w:pPr>
            <w:r w:rsidRPr="00CF4730">
              <w:rPr>
                <w:rFonts w:ascii="Montserrat" w:hAnsi="Montserrat" w:cs="Arial"/>
                <w:sz w:val="22"/>
                <w:szCs w:val="22"/>
                <w:lang w:val="ro-RO"/>
              </w:rPr>
              <w:t>Intervenție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480684C" w14:textId="77777777" w:rsidR="00F44359" w:rsidRPr="00A0778F" w:rsidRDefault="00F44359" w:rsidP="00F44359">
            <w:pPr>
              <w:tabs>
                <w:tab w:val="left" w:pos="1017"/>
              </w:tabs>
              <w:spacing w:line="240" w:lineRule="auto"/>
              <w:ind w:right="179"/>
              <w:jc w:val="both"/>
              <w:rPr>
                <w:rFonts w:ascii="Montserrat" w:hAnsi="Montserrat" w:cs="Times New Roman"/>
                <w:sz w:val="22"/>
                <w:szCs w:val="22"/>
              </w:rPr>
            </w:pPr>
            <w:r w:rsidRPr="00CF4730">
              <w:rPr>
                <w:rFonts w:ascii="Montserrat" w:hAnsi="Montserrat" w:cs="Arial"/>
                <w:sz w:val="22"/>
                <w:szCs w:val="22"/>
                <w:lang w:val="ro-RO"/>
              </w:rPr>
              <w:t>Acțiune sau grup de acțiuni implementate cu sprijinul Programului. Poate fi utilizat în mod interschimbabil cu operațiune.</w:t>
            </w:r>
          </w:p>
        </w:tc>
      </w:tr>
      <w:tr w:rsidR="00F44359" w:rsidRPr="00A0778F" w14:paraId="36968FB2"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91811D"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12E079" w14:textId="77777777" w:rsidR="00F44359" w:rsidRPr="00A0778F" w:rsidRDefault="00F44359" w:rsidP="00F44359">
            <w:pPr>
              <w:spacing w:line="240" w:lineRule="auto"/>
              <w:rPr>
                <w:rFonts w:ascii="Montserrat" w:hAnsi="Montserrat" w:cs="Times New Roman"/>
                <w:sz w:val="22"/>
                <w:szCs w:val="22"/>
              </w:rPr>
            </w:pPr>
            <w:r w:rsidRPr="00CF4730">
              <w:rPr>
                <w:rFonts w:ascii="Montserrat" w:hAnsi="Montserrat" w:cs="Arial"/>
                <w:noProof/>
                <w:sz w:val="22"/>
                <w:szCs w:val="22"/>
              </w:rPr>
              <w:t>Intervenție regională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3A3881" w14:textId="77777777" w:rsidR="00F44359" w:rsidRPr="00A0778F" w:rsidRDefault="00F44359" w:rsidP="00F44359">
            <w:pPr>
              <w:tabs>
                <w:tab w:val="left" w:pos="1017"/>
              </w:tabs>
              <w:spacing w:line="240" w:lineRule="auto"/>
              <w:ind w:right="179"/>
              <w:jc w:val="both"/>
              <w:rPr>
                <w:rFonts w:ascii="Montserrat" w:hAnsi="Montserrat" w:cs="Times New Roman"/>
                <w:sz w:val="22"/>
                <w:szCs w:val="22"/>
              </w:rPr>
            </w:pPr>
            <w:r w:rsidRPr="00CF4730">
              <w:rPr>
                <w:rFonts w:ascii="Montserrat" w:hAnsi="Montserrat" w:cs="Arial"/>
                <w:sz w:val="22"/>
                <w:szCs w:val="22"/>
              </w:rPr>
              <w:t>Tipurile de activități, investiții și acțiuni specifice care decurg din prioritățile și obiectivele specifice pentru care se acordă finanțare prin PRV</w:t>
            </w:r>
            <w:r w:rsidRPr="00CF4730">
              <w:rPr>
                <w:rFonts w:ascii="Montserrat" w:hAnsi="Montserrat" w:cs="Arial"/>
                <w:sz w:val="22"/>
                <w:szCs w:val="22"/>
                <w:lang w:val="ro-RO"/>
              </w:rPr>
              <w:t>.</w:t>
            </w:r>
          </w:p>
        </w:tc>
      </w:tr>
      <w:tr w:rsidR="00F44359" w:rsidRPr="00A0778F" w14:paraId="23EA366C"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13698B"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C4D716" w14:textId="77777777" w:rsidR="00F44359" w:rsidRPr="00CF4730" w:rsidRDefault="00F44359" w:rsidP="00F44359">
            <w:pPr>
              <w:spacing w:line="240" w:lineRule="auto"/>
              <w:rPr>
                <w:rFonts w:ascii="Montserrat" w:hAnsi="Montserrat" w:cs="Arial"/>
                <w:sz w:val="22"/>
                <w:szCs w:val="22"/>
              </w:rPr>
            </w:pPr>
            <w:r w:rsidRPr="00CF4730">
              <w:rPr>
                <w:rFonts w:ascii="Montserrat" w:hAnsi="Montserrat" w:cs="Arial"/>
                <w:sz w:val="22"/>
                <w:szCs w:val="22"/>
              </w:rPr>
              <w:t>Intervenții la construcții existente</w:t>
            </w:r>
          </w:p>
          <w:p w14:paraId="027C1574" w14:textId="77777777" w:rsidR="00F44359" w:rsidRPr="00A0778F" w:rsidRDefault="00F44359" w:rsidP="00F44359">
            <w:pPr>
              <w:spacing w:line="240" w:lineRule="auto"/>
              <w:rPr>
                <w:rFonts w:ascii="Montserrat" w:hAnsi="Montserrat" w:cs="Times New Roman"/>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4FA7EE" w14:textId="77777777" w:rsidR="00F44359" w:rsidRPr="00A0778F" w:rsidRDefault="00F44359" w:rsidP="00F44359">
            <w:pPr>
              <w:tabs>
                <w:tab w:val="left" w:pos="1017"/>
              </w:tabs>
              <w:spacing w:line="240" w:lineRule="auto"/>
              <w:ind w:right="179"/>
              <w:jc w:val="both"/>
              <w:rPr>
                <w:rFonts w:ascii="Montserrat" w:hAnsi="Montserrat" w:cs="Times New Roman"/>
                <w:sz w:val="22"/>
                <w:szCs w:val="22"/>
              </w:rPr>
            </w:pPr>
            <w:r w:rsidRPr="00CF4730">
              <w:rPr>
                <w:rFonts w:ascii="Montserrat" w:eastAsia="+mj-ea" w:hAnsi="Montserrat" w:cs="Arial"/>
                <w:kern w:val="24"/>
                <w:sz w:val="22"/>
                <w:szCs w:val="22"/>
              </w:rPr>
              <w:t xml:space="preserve">Intervenţiile la construcţiile existente se referă la lucrări de construire, reconstruire, desfiinţare parţială, consolidare, reparaţie, modernizare, modificare, extindere, reabilitare, reabilitare termică, creştere a performanţei energetice, renovare, renovare majoră sau complexă, după caz, schimbare de destinaţie, protejare, restaurare, conservare, desfiinţare totală. Acestea se efectuează în baza unei expertize tehnice întocmite de un expert tehnic atestat şi, după caz, în baza unui audit energetic întocmit de un auditor energetic pentru clădiri atestat, şi cuprind proiectarea, execuţia şi recepţia lucrărilor </w:t>
            </w:r>
            <w:r w:rsidRPr="00CF4730">
              <w:rPr>
                <w:rFonts w:ascii="Montserrat" w:eastAsia="+mj-ea" w:hAnsi="Montserrat" w:cs="Arial"/>
                <w:kern w:val="24"/>
                <w:sz w:val="22"/>
                <w:szCs w:val="22"/>
              </w:rPr>
              <w:lastRenderedPageBreak/>
              <w:t>care necesită emiterea, în condiţiile legii, a autorizaţiei de construire sau de desfiinţare, după caz.</w:t>
            </w:r>
          </w:p>
        </w:tc>
      </w:tr>
      <w:tr w:rsidR="00F44359" w:rsidRPr="00A0778F" w14:paraId="589400C5"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36996F"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A92D1D" w14:textId="77777777" w:rsidR="00F44359" w:rsidRPr="00A0778F" w:rsidRDefault="00F44359" w:rsidP="00F44359">
            <w:pPr>
              <w:spacing w:line="240" w:lineRule="auto"/>
              <w:rPr>
                <w:rFonts w:ascii="Montserrat" w:hAnsi="Montserrat" w:cs="Times New Roman"/>
                <w:sz w:val="22"/>
                <w:szCs w:val="22"/>
              </w:rPr>
            </w:pPr>
            <w:r w:rsidRPr="00CF4730">
              <w:rPr>
                <w:rFonts w:ascii="Montserrat" w:hAnsi="Montserrat" w:cs="Arial"/>
                <w:sz w:val="22"/>
                <w:szCs w:val="22"/>
                <w:lang w:val="ro-RO"/>
              </w:rPr>
              <w:t>Întreprinderi mici (inclusiv microîntreprinderi) şi mijlocii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3479B0" w14:textId="77777777" w:rsidR="00F44359" w:rsidRPr="00CF4730" w:rsidRDefault="00F44359" w:rsidP="00F44359">
            <w:pPr>
              <w:spacing w:line="240" w:lineRule="auto"/>
              <w:ind w:right="179"/>
              <w:jc w:val="both"/>
              <w:rPr>
                <w:rFonts w:ascii="Montserrat" w:hAnsi="Montserrat" w:cs="Arial"/>
                <w:sz w:val="22"/>
                <w:szCs w:val="22"/>
                <w:lang w:val="ro-RO"/>
              </w:rPr>
            </w:pPr>
            <w:r w:rsidRPr="00CF4730">
              <w:rPr>
                <w:rFonts w:ascii="Montserrat" w:hAnsi="Montserrat" w:cs="Arial"/>
                <w:sz w:val="22"/>
                <w:szCs w:val="22"/>
                <w:lang w:val="ro-RO"/>
              </w:rPr>
              <w:t>Întreprinderi care îndeplinesc cumulativ următoarele condiții:</w:t>
            </w:r>
          </w:p>
          <w:p w14:paraId="612D5211" w14:textId="77777777" w:rsidR="00F44359" w:rsidRPr="00CF4730" w:rsidRDefault="00F44359" w:rsidP="00F44359">
            <w:pPr>
              <w:pStyle w:val="ListParagraph"/>
              <w:numPr>
                <w:ilvl w:val="0"/>
                <w:numId w:val="12"/>
              </w:numPr>
              <w:ind w:right="179"/>
              <w:contextualSpacing w:val="0"/>
              <w:jc w:val="both"/>
              <w:rPr>
                <w:rFonts w:ascii="Montserrat" w:hAnsi="Montserrat" w:cs="Arial"/>
                <w:color w:val="27344C"/>
                <w:sz w:val="22"/>
                <w:szCs w:val="22"/>
              </w:rPr>
            </w:pPr>
            <w:r w:rsidRPr="00CF4730">
              <w:rPr>
                <w:rFonts w:ascii="Montserrat" w:hAnsi="Montserrat" w:cs="Arial"/>
                <w:color w:val="27344C"/>
                <w:sz w:val="22"/>
                <w:szCs w:val="22"/>
              </w:rPr>
              <w:t>au un număr mediu anual de salariați mai mic de 250;</w:t>
            </w:r>
          </w:p>
          <w:p w14:paraId="22B23D34" w14:textId="77777777" w:rsidR="00F44359" w:rsidRPr="00CF4730" w:rsidRDefault="00F44359" w:rsidP="00F44359">
            <w:pPr>
              <w:pStyle w:val="ListParagraph"/>
              <w:numPr>
                <w:ilvl w:val="0"/>
                <w:numId w:val="12"/>
              </w:numPr>
              <w:ind w:right="179"/>
              <w:contextualSpacing w:val="0"/>
              <w:jc w:val="both"/>
              <w:rPr>
                <w:rFonts w:ascii="Montserrat" w:hAnsi="Montserrat" w:cs="Arial"/>
                <w:color w:val="27344C"/>
                <w:sz w:val="22"/>
                <w:szCs w:val="22"/>
              </w:rPr>
            </w:pPr>
            <w:r w:rsidRPr="00CF4730">
              <w:rPr>
                <w:rFonts w:ascii="Montserrat" w:hAnsi="Montserrat" w:cs="Arial"/>
                <w:color w:val="27344C"/>
                <w:sz w:val="22"/>
                <w:szCs w:val="22"/>
              </w:rPr>
              <w:t xml:space="preserve">realizează o cifră de afaceri anuală netă de până la 50 milioane de euro, echivalent în lei, sau dețin active totale care nu </w:t>
            </w:r>
            <w:proofErr w:type="spellStart"/>
            <w:r w:rsidRPr="00CF4730">
              <w:rPr>
                <w:rFonts w:ascii="Montserrat" w:hAnsi="Montserrat" w:cs="Arial"/>
                <w:color w:val="27344C"/>
                <w:sz w:val="22"/>
                <w:szCs w:val="22"/>
              </w:rPr>
              <w:t>depăşesc</w:t>
            </w:r>
            <w:proofErr w:type="spellEnd"/>
            <w:r w:rsidRPr="00CF4730">
              <w:rPr>
                <w:rFonts w:ascii="Montserrat" w:hAnsi="Montserrat" w:cs="Arial"/>
                <w:color w:val="27344C"/>
                <w:sz w:val="22"/>
                <w:szCs w:val="22"/>
              </w:rPr>
              <w:t xml:space="preserve"> echivalentul în lei a 43 milioane de euro, conform ultimei situații financiare aprobate.</w:t>
            </w:r>
          </w:p>
          <w:p w14:paraId="2AE2C45D" w14:textId="77777777" w:rsidR="00F44359" w:rsidRPr="00A0778F" w:rsidRDefault="00F44359" w:rsidP="00F44359">
            <w:pPr>
              <w:tabs>
                <w:tab w:val="left" w:pos="1017"/>
              </w:tabs>
              <w:spacing w:line="240" w:lineRule="auto"/>
              <w:ind w:right="179"/>
              <w:jc w:val="both"/>
              <w:rPr>
                <w:rFonts w:ascii="Montserrat" w:hAnsi="Montserrat" w:cs="Times New Roman"/>
                <w:sz w:val="22"/>
                <w:szCs w:val="22"/>
              </w:rPr>
            </w:pPr>
            <w:r w:rsidRPr="00CF4730">
              <w:rPr>
                <w:rFonts w:ascii="Montserrat" w:hAnsi="Montserrat" w:cs="Arial"/>
                <w:sz w:val="22"/>
                <w:szCs w:val="22"/>
                <w:lang w:val="ro-RO"/>
              </w:rPr>
              <w:t xml:space="preserve">Conform </w:t>
            </w:r>
            <w:r w:rsidRPr="00CF4730">
              <w:rPr>
                <w:rFonts w:ascii="Montserrat" w:hAnsi="Montserrat" w:cs="Arial"/>
                <w:sz w:val="22"/>
                <w:szCs w:val="22"/>
              </w:rPr>
              <w:t>Leg</w:t>
            </w:r>
            <w:r w:rsidRPr="00CF4730">
              <w:rPr>
                <w:rFonts w:ascii="Montserrat" w:hAnsi="Montserrat" w:cs="Arial"/>
                <w:sz w:val="22"/>
                <w:szCs w:val="22"/>
                <w:lang w:val="ro-RO"/>
              </w:rPr>
              <w:t>ii</w:t>
            </w:r>
            <w:r w:rsidRPr="00CF4730">
              <w:rPr>
                <w:rFonts w:ascii="Montserrat" w:hAnsi="Montserrat" w:cs="Arial"/>
                <w:sz w:val="22"/>
                <w:szCs w:val="22"/>
              </w:rPr>
              <w:t xml:space="preserve"> nr. 175 din 2006 privind aprobarea Ordonanței Guvernului nr. 27</w:t>
            </w:r>
            <w:r w:rsidRPr="00CF4730">
              <w:rPr>
                <w:rFonts w:ascii="Montserrat" w:hAnsi="Montserrat" w:cs="Arial"/>
                <w:sz w:val="22"/>
                <w:szCs w:val="22"/>
                <w:lang w:val="ro-RO"/>
              </w:rPr>
              <w:t xml:space="preserve"> din </w:t>
            </w:r>
            <w:r w:rsidRPr="00CF4730">
              <w:rPr>
                <w:rFonts w:ascii="Montserrat" w:hAnsi="Montserrat" w:cs="Arial"/>
                <w:sz w:val="22"/>
                <w:szCs w:val="22"/>
              </w:rPr>
              <w:t>2006 pentru modificarea şi completarea Legii nr. 346</w:t>
            </w:r>
            <w:r w:rsidRPr="00CF4730">
              <w:rPr>
                <w:rFonts w:ascii="Montserrat" w:hAnsi="Montserrat" w:cs="Arial"/>
                <w:sz w:val="22"/>
                <w:szCs w:val="22"/>
                <w:lang w:val="ro-RO"/>
              </w:rPr>
              <w:t xml:space="preserve"> din </w:t>
            </w:r>
            <w:r w:rsidRPr="00CF4730">
              <w:rPr>
                <w:rFonts w:ascii="Montserrat" w:hAnsi="Montserrat" w:cs="Arial"/>
                <w:sz w:val="22"/>
                <w:szCs w:val="22"/>
              </w:rPr>
              <w:t>2004 privind stimularea înființării şi dezvoltării întreprinderilor mici şi mijlocii</w:t>
            </w:r>
          </w:p>
        </w:tc>
      </w:tr>
      <w:tr w:rsidR="00F44359" w:rsidRPr="00A0778F" w14:paraId="169513D3"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EE6F5E"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332EE9" w14:textId="77777777" w:rsidR="00F44359" w:rsidRPr="00A0778F" w:rsidRDefault="00F44359" w:rsidP="00F44359">
            <w:pPr>
              <w:spacing w:line="240" w:lineRule="auto"/>
              <w:rPr>
                <w:rFonts w:ascii="Montserrat" w:hAnsi="Montserrat" w:cs="Times New Roman"/>
                <w:sz w:val="22"/>
                <w:szCs w:val="22"/>
              </w:rPr>
            </w:pPr>
            <w:r w:rsidRPr="00CF4730">
              <w:rPr>
                <w:rFonts w:ascii="Montserrat" w:hAnsi="Montserrat" w:cs="Calibri"/>
                <w:sz w:val="22"/>
                <w:szCs w:val="22"/>
              </w:rPr>
              <w:t>Întreținere curentă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9B583E" w14:textId="77777777" w:rsidR="00F44359" w:rsidRPr="00A0778F" w:rsidRDefault="00F44359" w:rsidP="00F44359">
            <w:pPr>
              <w:tabs>
                <w:tab w:val="left" w:pos="1017"/>
              </w:tabs>
              <w:spacing w:line="240" w:lineRule="auto"/>
              <w:ind w:right="179"/>
              <w:jc w:val="both"/>
              <w:rPr>
                <w:rFonts w:ascii="Montserrat" w:hAnsi="Montserrat" w:cs="Times New Roman"/>
                <w:sz w:val="22"/>
                <w:szCs w:val="22"/>
              </w:rPr>
            </w:pPr>
            <w:r w:rsidRPr="00CF4730">
              <w:rPr>
                <w:rFonts w:ascii="Montserrat" w:hAnsi="Montserrat" w:cs="Calibri"/>
                <w:sz w:val="22"/>
                <w:szCs w:val="22"/>
              </w:rPr>
              <w:t>Activități de curățenie, estetică, reparații și ajustări stabilite cu ocazia reviziilor</w:t>
            </w:r>
            <w:r w:rsidRPr="00CF4730">
              <w:rPr>
                <w:rFonts w:ascii="Montserrat" w:hAnsi="Montserrat" w:cs="Calibri"/>
                <w:sz w:val="22"/>
                <w:szCs w:val="22"/>
                <w:lang w:val="ro-RO"/>
              </w:rPr>
              <w:t>.</w:t>
            </w:r>
          </w:p>
        </w:tc>
      </w:tr>
      <w:tr w:rsidR="00F44359" w:rsidRPr="00A0778F" w14:paraId="0CFCD96F"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263C33"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E0535D" w14:textId="77777777" w:rsidR="00F44359" w:rsidRPr="00A0778F" w:rsidRDefault="00F44359" w:rsidP="00F44359">
            <w:pPr>
              <w:spacing w:line="240" w:lineRule="auto"/>
              <w:rPr>
                <w:rFonts w:ascii="Montserrat" w:hAnsi="Montserrat" w:cs="Times New Roman"/>
                <w:sz w:val="22"/>
                <w:szCs w:val="22"/>
              </w:rPr>
            </w:pPr>
            <w:r w:rsidRPr="00CF4730">
              <w:rPr>
                <w:rFonts w:ascii="Montserrat" w:hAnsi="Montserrat" w:cs="Calibri"/>
                <w:sz w:val="22"/>
                <w:szCs w:val="22"/>
              </w:rPr>
              <w:t>Întreținere periodică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9EABA61" w14:textId="77777777" w:rsidR="00F44359" w:rsidRPr="00A0778F" w:rsidRDefault="00F44359" w:rsidP="00F44359">
            <w:pPr>
              <w:tabs>
                <w:tab w:val="left" w:pos="1017"/>
              </w:tabs>
              <w:spacing w:line="240" w:lineRule="auto"/>
              <w:ind w:right="179"/>
              <w:jc w:val="both"/>
              <w:rPr>
                <w:rFonts w:ascii="Montserrat" w:hAnsi="Montserrat" w:cs="Times New Roman"/>
                <w:sz w:val="22"/>
                <w:szCs w:val="22"/>
              </w:rPr>
            </w:pPr>
            <w:r w:rsidRPr="00CF4730">
              <w:rPr>
                <w:rFonts w:ascii="Montserrat" w:hAnsi="Montserrat" w:cs="Calibri"/>
                <w:sz w:val="22"/>
                <w:szCs w:val="22"/>
              </w:rPr>
              <w:t>Activități rutiere programate a se realiza punctual sau pe un sector de drum la expirarea unei perioade de exploatare, în scopul ridicării nivelului tehnic sau prevenirii apariției defecțiunilor</w:t>
            </w:r>
            <w:r w:rsidRPr="00CF4730">
              <w:rPr>
                <w:rFonts w:ascii="Montserrat" w:hAnsi="Montserrat" w:cs="Calibri"/>
                <w:sz w:val="22"/>
                <w:szCs w:val="22"/>
                <w:lang w:val="ro-RO"/>
              </w:rPr>
              <w:t>.</w:t>
            </w:r>
          </w:p>
        </w:tc>
      </w:tr>
      <w:tr w:rsidR="00F44359" w:rsidRPr="00A0778F" w14:paraId="001D00DF"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2E21A8"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CE1BED" w14:textId="77777777" w:rsidR="00F44359" w:rsidRPr="00A0778F" w:rsidRDefault="00F44359" w:rsidP="00F44359">
            <w:pPr>
              <w:spacing w:line="240" w:lineRule="auto"/>
              <w:rPr>
                <w:rFonts w:ascii="Montserrat" w:hAnsi="Montserrat" w:cs="Times New Roman"/>
                <w:sz w:val="22"/>
                <w:szCs w:val="22"/>
              </w:rPr>
            </w:pPr>
            <w:r w:rsidRPr="00CF4730">
              <w:rPr>
                <w:rFonts w:ascii="Montserrat" w:hAnsi="Montserrat" w:cs="Calibri"/>
                <w:sz w:val="22"/>
                <w:szCs w:val="22"/>
              </w:rPr>
              <w:t>Întreținere preventivă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120A2B" w14:textId="77777777" w:rsidR="00F44359" w:rsidRPr="00A0778F" w:rsidRDefault="00F44359" w:rsidP="00F44359">
            <w:pPr>
              <w:tabs>
                <w:tab w:val="left" w:pos="1017"/>
              </w:tabs>
              <w:spacing w:line="240" w:lineRule="auto"/>
              <w:ind w:right="179"/>
              <w:jc w:val="both"/>
              <w:rPr>
                <w:rFonts w:ascii="Montserrat" w:hAnsi="Montserrat" w:cs="Times New Roman"/>
                <w:sz w:val="22"/>
                <w:szCs w:val="22"/>
              </w:rPr>
            </w:pPr>
            <w:r w:rsidRPr="00CF4730">
              <w:rPr>
                <w:rFonts w:ascii="Montserrat" w:hAnsi="Montserrat" w:cs="Calibri"/>
                <w:sz w:val="22"/>
                <w:szCs w:val="22"/>
              </w:rPr>
              <w:t>Activitate programată cu scopul de a menține starea bună a drumului prin evitarea apariției defecțiunilor sau întârzierea lor, precum și adaptarea structurii rutiere la evoluția traficului</w:t>
            </w:r>
            <w:r w:rsidRPr="00CF4730">
              <w:rPr>
                <w:rFonts w:ascii="Montserrat" w:hAnsi="Montserrat" w:cs="Calibri"/>
                <w:sz w:val="22"/>
                <w:szCs w:val="22"/>
                <w:lang w:val="ro-RO"/>
              </w:rPr>
              <w:t>.</w:t>
            </w:r>
          </w:p>
        </w:tc>
      </w:tr>
      <w:tr w:rsidR="00F44359" w:rsidRPr="00A0778F" w14:paraId="0C1E71C7"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B7180A"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223E34" w14:textId="77777777" w:rsidR="00F44359" w:rsidRPr="00A0778F" w:rsidRDefault="00F44359" w:rsidP="00F44359">
            <w:pPr>
              <w:spacing w:line="240" w:lineRule="auto"/>
              <w:rPr>
                <w:rFonts w:ascii="Montserrat" w:hAnsi="Montserrat" w:cs="Times New Roman"/>
                <w:sz w:val="22"/>
                <w:szCs w:val="22"/>
              </w:rPr>
            </w:pPr>
            <w:r w:rsidRPr="00CF4730">
              <w:rPr>
                <w:rFonts w:ascii="Montserrat" w:hAnsi="Montserrat" w:cs="Calibri"/>
                <w:sz w:val="22"/>
                <w:szCs w:val="22"/>
              </w:rPr>
              <w:t>Întreținerea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B941D0" w14:textId="77777777" w:rsidR="00F44359" w:rsidRPr="00A0778F" w:rsidRDefault="00F44359" w:rsidP="00F44359">
            <w:pPr>
              <w:tabs>
                <w:tab w:val="left" w:pos="1017"/>
              </w:tabs>
              <w:spacing w:line="240" w:lineRule="auto"/>
              <w:ind w:right="179"/>
              <w:jc w:val="both"/>
              <w:rPr>
                <w:rFonts w:ascii="Montserrat" w:hAnsi="Montserrat" w:cs="Times New Roman"/>
                <w:sz w:val="22"/>
                <w:szCs w:val="22"/>
              </w:rPr>
            </w:pPr>
            <w:r w:rsidRPr="00CF4730">
              <w:rPr>
                <w:rFonts w:ascii="Montserrat" w:hAnsi="Montserrat" w:cs="Calibri"/>
                <w:sz w:val="22"/>
                <w:szCs w:val="22"/>
              </w:rPr>
              <w:t>Ansamblu de acțiuni și lucrări fizice de intervenție care se întreprind pentru a conserva calitatea tehnică optimă a drumului în scopul de a asigura utilizatorilor, pe orice vreme, condiții bune de viabilitate, securitate și confort, precum și permanentă curățenie și aspect estetic zonei, pe toată durata de exploatare.</w:t>
            </w:r>
          </w:p>
        </w:tc>
      </w:tr>
      <w:tr w:rsidR="00F44359" w:rsidRPr="00A0778F" w14:paraId="12BE5415"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FF8F07"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1EA7B5" w14:textId="77777777" w:rsidR="00F44359" w:rsidRPr="00A0778F" w:rsidRDefault="00F44359" w:rsidP="00F44359">
            <w:pPr>
              <w:spacing w:line="240" w:lineRule="auto"/>
              <w:rPr>
                <w:rFonts w:ascii="Montserrat" w:hAnsi="Montserrat" w:cs="Times New Roman"/>
                <w:sz w:val="22"/>
                <w:szCs w:val="22"/>
              </w:rPr>
            </w:pPr>
            <w:r w:rsidRPr="00CF4730">
              <w:rPr>
                <w:rFonts w:ascii="Montserrat" w:hAnsi="Montserrat" w:cs="Arial"/>
                <w:sz w:val="22"/>
                <w:szCs w:val="22"/>
                <w:lang w:val="ro-RO"/>
              </w:rPr>
              <w:t>Investiție inițială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148C04" w14:textId="77777777" w:rsidR="00F44359" w:rsidRPr="00CF4730" w:rsidRDefault="00F44359" w:rsidP="00F44359">
            <w:pPr>
              <w:spacing w:line="240" w:lineRule="auto"/>
              <w:ind w:right="179"/>
              <w:jc w:val="both"/>
              <w:rPr>
                <w:rFonts w:ascii="Montserrat" w:hAnsi="Montserrat" w:cs="Arial"/>
                <w:sz w:val="22"/>
                <w:szCs w:val="22"/>
                <w:lang w:val="ro-RO"/>
              </w:rPr>
            </w:pPr>
            <w:r w:rsidRPr="00CF4730">
              <w:rPr>
                <w:rFonts w:ascii="Montserrat" w:hAnsi="Montserrat" w:cs="Arial"/>
                <w:sz w:val="22"/>
                <w:szCs w:val="22"/>
                <w:lang w:val="ro-RO"/>
              </w:rPr>
              <w:t>Investiție în active corporale şi/sau necorporale referitoare la înființarea unei noi unități, la extinderea unei unități existente, la diversificarea producției unei unități prin realizarea de produse noi, suplimentare sau la o schimbare fundamentală a procesului global de producție a unei unități existente.</w:t>
            </w:r>
          </w:p>
          <w:p w14:paraId="334C5750" w14:textId="77777777" w:rsidR="00F44359" w:rsidRPr="00A0778F" w:rsidRDefault="00F44359" w:rsidP="00F44359">
            <w:pPr>
              <w:tabs>
                <w:tab w:val="left" w:pos="1017"/>
              </w:tabs>
              <w:spacing w:line="240" w:lineRule="auto"/>
              <w:ind w:right="179"/>
              <w:jc w:val="both"/>
              <w:rPr>
                <w:rFonts w:ascii="Montserrat" w:hAnsi="Montserrat" w:cs="Times New Roman"/>
                <w:sz w:val="22"/>
                <w:szCs w:val="22"/>
              </w:rPr>
            </w:pPr>
            <w:r w:rsidRPr="00CF4730">
              <w:rPr>
                <w:rFonts w:ascii="Montserrat" w:hAnsi="Montserrat" w:cs="Arial"/>
                <w:sz w:val="22"/>
                <w:szCs w:val="22"/>
                <w:lang w:val="ro-RO"/>
              </w:rPr>
              <w:t>Achiziționarea unor active, în corelație directă cu un amplasament de producție, în cazul în care amplasamentul respectiv este închis sau ar fi fost închis în condițiile în care nu ar fi fost cumpărat, iar activele au fost achiziționate de către un investitor independent.</w:t>
            </w:r>
          </w:p>
        </w:tc>
      </w:tr>
      <w:tr w:rsidR="00F44359" w:rsidRPr="00A0778F" w14:paraId="17F4686E"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AC7010"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53E5C3" w14:textId="77777777" w:rsidR="00F44359" w:rsidRPr="00A0778F" w:rsidRDefault="00F44359" w:rsidP="00F44359">
            <w:pPr>
              <w:spacing w:line="240" w:lineRule="auto"/>
              <w:rPr>
                <w:rFonts w:ascii="Montserrat" w:hAnsi="Montserrat" w:cs="Times New Roman"/>
                <w:sz w:val="22"/>
                <w:szCs w:val="22"/>
              </w:rPr>
            </w:pPr>
            <w:r w:rsidRPr="00CF4730">
              <w:rPr>
                <w:rFonts w:ascii="Montserrat" w:hAnsi="Montserrat" w:cs="Arial"/>
                <w:noProof/>
                <w:sz w:val="22"/>
                <w:szCs w:val="22"/>
                <w:lang w:val="ro-RO"/>
              </w:rPr>
              <w:t>I</w:t>
            </w:r>
            <w:r w:rsidRPr="00CF4730">
              <w:rPr>
                <w:rFonts w:ascii="Montserrat" w:hAnsi="Montserrat" w:cs="Arial"/>
                <w:noProof/>
                <w:sz w:val="22"/>
                <w:szCs w:val="22"/>
              </w:rPr>
              <w:t>nvestiţie publică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A23C6A" w14:textId="77777777" w:rsidR="00F44359" w:rsidRPr="00E13249" w:rsidRDefault="00F44359" w:rsidP="00F44359">
            <w:pPr>
              <w:tabs>
                <w:tab w:val="left" w:pos="1017"/>
              </w:tabs>
              <w:spacing w:line="240" w:lineRule="auto"/>
              <w:ind w:right="179"/>
              <w:jc w:val="both"/>
              <w:rPr>
                <w:rFonts w:ascii="Montserrat" w:hAnsi="Montserrat" w:cs="Times New Roman"/>
                <w:sz w:val="22"/>
                <w:szCs w:val="22"/>
                <w:lang w:val="ro-RO"/>
              </w:rPr>
            </w:pPr>
            <w:r w:rsidRPr="00CF4730">
              <w:rPr>
                <w:rFonts w:ascii="Montserrat" w:hAnsi="Montserrat"/>
                <w:iCs/>
                <w:sz w:val="22"/>
                <w:szCs w:val="22"/>
                <w:lang w:val="ro-RO"/>
              </w:rPr>
              <w:t>T</w:t>
            </w:r>
            <w:r w:rsidRPr="00CF4730">
              <w:rPr>
                <w:rFonts w:ascii="Montserrat" w:hAnsi="Montserrat"/>
                <w:iCs/>
                <w:sz w:val="22"/>
                <w:szCs w:val="22"/>
              </w:rPr>
              <w:t xml:space="preserve">otalitatea cheltuielilor din fonduri publice, iniţiale sau ulterioare, destinate realizării de active fixe de natura </w:t>
            </w:r>
            <w:r w:rsidRPr="00CF4730">
              <w:rPr>
                <w:rFonts w:ascii="Montserrat" w:hAnsi="Montserrat"/>
                <w:iCs/>
                <w:sz w:val="22"/>
                <w:szCs w:val="22"/>
              </w:rPr>
              <w:lastRenderedPageBreak/>
              <w:t>domeniului public şi/sau privat al statului/unităţii administrativ-teritoriale, inclusiv înlocuirea activelor fixe uzate, precum şi cheltuielile ocazionate de înlocuirea acestora, care se finanţează total sau parţial din fondurile publice</w:t>
            </w:r>
            <w:r>
              <w:rPr>
                <w:rFonts w:ascii="Montserrat" w:hAnsi="Montserrat"/>
                <w:iCs/>
                <w:sz w:val="22"/>
                <w:szCs w:val="22"/>
                <w:lang w:val="ro-RO"/>
              </w:rPr>
              <w:t>.</w:t>
            </w:r>
          </w:p>
        </w:tc>
      </w:tr>
      <w:tr w:rsidR="00F44359" w:rsidRPr="00A0778F" w14:paraId="19CD0B2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570719"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B81A55" w14:textId="77777777" w:rsidR="00F44359" w:rsidRPr="00A0778F" w:rsidRDefault="00F44359" w:rsidP="00F44359">
            <w:pPr>
              <w:spacing w:line="240" w:lineRule="auto"/>
              <w:rPr>
                <w:rFonts w:ascii="Montserrat" w:hAnsi="Montserrat" w:cs="Times New Roman"/>
                <w:sz w:val="22"/>
                <w:szCs w:val="22"/>
              </w:rPr>
            </w:pPr>
            <w:r w:rsidRPr="00CF4730">
              <w:rPr>
                <w:rFonts w:ascii="Montserrat" w:hAnsi="Montserrat" w:cs="Calibri"/>
                <w:sz w:val="22"/>
                <w:szCs w:val="22"/>
              </w:rPr>
              <w:t>Lățimea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D6F6F5" w14:textId="77777777" w:rsidR="00F44359" w:rsidRPr="00A0778F" w:rsidRDefault="00F44359" w:rsidP="00F44359">
            <w:pPr>
              <w:tabs>
                <w:tab w:val="left" w:pos="1017"/>
              </w:tabs>
              <w:spacing w:line="240" w:lineRule="auto"/>
              <w:ind w:right="179"/>
              <w:jc w:val="both"/>
              <w:rPr>
                <w:rFonts w:ascii="Montserrat" w:hAnsi="Montserrat" w:cs="Times New Roman"/>
                <w:sz w:val="22"/>
                <w:szCs w:val="22"/>
              </w:rPr>
            </w:pPr>
            <w:r w:rsidRPr="00CF4730">
              <w:rPr>
                <w:rFonts w:ascii="Montserrat" w:hAnsi="Montserrat" w:cs="Calibri"/>
                <w:sz w:val="22"/>
                <w:szCs w:val="22"/>
              </w:rPr>
              <w:t>Mărimea platformei drumului în aliniament formată din lățimea părții carosabile și a acostamentelor</w:t>
            </w:r>
            <w:r w:rsidRPr="00CF4730">
              <w:rPr>
                <w:rFonts w:ascii="Montserrat" w:hAnsi="Montserrat" w:cs="Calibri"/>
                <w:sz w:val="22"/>
                <w:szCs w:val="22"/>
                <w:lang w:val="ro-RO"/>
              </w:rPr>
              <w:t>.</w:t>
            </w:r>
          </w:p>
        </w:tc>
      </w:tr>
      <w:tr w:rsidR="00F44359" w:rsidRPr="00A0778F" w14:paraId="753A3685"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323541"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31E724" w14:textId="77777777" w:rsidR="00F44359" w:rsidRPr="00A0778F" w:rsidRDefault="00F44359" w:rsidP="00F44359">
            <w:pPr>
              <w:spacing w:line="240" w:lineRule="auto"/>
              <w:rPr>
                <w:rFonts w:ascii="Montserrat" w:hAnsi="Montserrat" w:cs="Times New Roman"/>
                <w:sz w:val="22"/>
                <w:szCs w:val="22"/>
              </w:rPr>
            </w:pPr>
            <w:r w:rsidRPr="00CF4730">
              <w:rPr>
                <w:rFonts w:ascii="Montserrat" w:eastAsia="+mj-ea" w:hAnsi="Montserrat" w:cs="Arial"/>
                <w:kern w:val="24"/>
                <w:sz w:val="22"/>
                <w:szCs w:val="22"/>
                <w:lang w:val="ro-RO"/>
              </w:rPr>
              <w:t>Linie de tramvai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7D1277" w14:textId="77777777" w:rsidR="00F44359" w:rsidRPr="00A0778F" w:rsidRDefault="00F44359" w:rsidP="00F44359">
            <w:pPr>
              <w:tabs>
                <w:tab w:val="left" w:pos="1017"/>
              </w:tabs>
              <w:spacing w:line="240" w:lineRule="auto"/>
              <w:ind w:right="179"/>
              <w:jc w:val="both"/>
              <w:rPr>
                <w:rFonts w:ascii="Montserrat" w:hAnsi="Montserrat" w:cs="Times New Roman"/>
                <w:sz w:val="22"/>
                <w:szCs w:val="22"/>
              </w:rPr>
            </w:pPr>
            <w:r w:rsidRPr="00CF4730">
              <w:rPr>
                <w:rFonts w:ascii="Montserrat" w:hAnsi="Montserrat"/>
                <w:sz w:val="22"/>
                <w:szCs w:val="22"/>
                <w:lang w:val="ro-RO"/>
              </w:rPr>
              <w:t>A</w:t>
            </w:r>
            <w:r w:rsidRPr="00CF4730">
              <w:rPr>
                <w:rFonts w:ascii="Montserrat" w:hAnsi="Montserrat"/>
                <w:sz w:val="22"/>
                <w:szCs w:val="22"/>
              </w:rPr>
              <w:t>nsamblu constructiv cuprinzând atât calea de rulare cât și celelalte construcții și instalații legate direct de exploatarea căii de rulare</w:t>
            </w:r>
            <w:r w:rsidRPr="00CF4730">
              <w:rPr>
                <w:rFonts w:ascii="Montserrat" w:hAnsi="Montserrat"/>
                <w:sz w:val="22"/>
                <w:szCs w:val="22"/>
                <w:lang w:val="ro-RO"/>
              </w:rPr>
              <w:t>. -</w:t>
            </w:r>
            <w:r w:rsidRPr="00CF4730">
              <w:rPr>
                <w:rFonts w:ascii="Montserrat" w:hAnsi="Montserrat"/>
                <w:sz w:val="22"/>
                <w:szCs w:val="22"/>
              </w:rPr>
              <w:t xml:space="preserve"> </w:t>
            </w:r>
            <w:r w:rsidRPr="00CF4730">
              <w:rPr>
                <w:rFonts w:ascii="Montserrat" w:hAnsi="Montserrat"/>
                <w:sz w:val="22"/>
                <w:szCs w:val="22"/>
                <w:lang w:val="ro-RO"/>
              </w:rPr>
              <w:t>C</w:t>
            </w:r>
            <w:r w:rsidRPr="00CF4730">
              <w:rPr>
                <w:rFonts w:ascii="Montserrat" w:hAnsi="Montserrat"/>
                <w:sz w:val="22"/>
                <w:szCs w:val="22"/>
              </w:rPr>
              <w:t>onform Normativ NR01-2007</w:t>
            </w:r>
            <w:r w:rsidRPr="00CF4730">
              <w:rPr>
                <w:rFonts w:ascii="Montserrat" w:hAnsi="Montserrat"/>
                <w:sz w:val="22"/>
                <w:szCs w:val="22"/>
                <w:lang w:val="ro-RO"/>
              </w:rPr>
              <w:t>.</w:t>
            </w:r>
          </w:p>
        </w:tc>
      </w:tr>
      <w:tr w:rsidR="00F44359" w:rsidRPr="00A0778F" w14:paraId="3BB689D9"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4A7D9B"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C195BA" w14:textId="77777777" w:rsidR="00F44359" w:rsidRPr="00A0778F" w:rsidRDefault="00F44359" w:rsidP="00F44359">
            <w:pPr>
              <w:spacing w:line="240" w:lineRule="auto"/>
              <w:rPr>
                <w:rFonts w:ascii="Montserrat" w:hAnsi="Montserrat" w:cs="Times New Roman"/>
                <w:sz w:val="22"/>
                <w:szCs w:val="22"/>
              </w:rPr>
            </w:pPr>
            <w:r w:rsidRPr="00CF4730">
              <w:rPr>
                <w:rFonts w:ascii="Montserrat" w:eastAsia="+mj-ea" w:hAnsi="Montserrat" w:cs="Arial"/>
                <w:kern w:val="24"/>
                <w:sz w:val="22"/>
                <w:szCs w:val="22"/>
                <w:lang w:val="ro-RO"/>
              </w:rPr>
              <w:t>Linie de troleibuz</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99C210" w14:textId="77777777" w:rsidR="00F44359" w:rsidRPr="00A0778F" w:rsidRDefault="00F44359" w:rsidP="00F44359">
            <w:pPr>
              <w:tabs>
                <w:tab w:val="left" w:pos="1017"/>
              </w:tabs>
              <w:spacing w:line="240" w:lineRule="auto"/>
              <w:ind w:right="179"/>
              <w:jc w:val="both"/>
              <w:rPr>
                <w:rFonts w:ascii="Montserrat" w:hAnsi="Montserrat" w:cs="Times New Roman"/>
                <w:sz w:val="22"/>
                <w:szCs w:val="22"/>
              </w:rPr>
            </w:pPr>
            <w:r w:rsidRPr="00CF4730">
              <w:rPr>
                <w:rFonts w:ascii="Montserrat" w:hAnsi="Montserrat"/>
                <w:sz w:val="22"/>
                <w:szCs w:val="22"/>
                <w:lang w:val="ro-RO"/>
              </w:rPr>
              <w:t>A</w:t>
            </w:r>
            <w:r w:rsidRPr="00CF4730">
              <w:rPr>
                <w:rFonts w:ascii="Montserrat" w:hAnsi="Montserrat"/>
                <w:sz w:val="22"/>
                <w:szCs w:val="22"/>
              </w:rPr>
              <w:t>nsamblu constructiv cuprinzând rețeaua de contact (stâlpi de rețea, fir contact etc.), sistemul de energoalimentare și celelalte construcții și instalații legate direct de exploatarea liniei de troleibuz</w:t>
            </w:r>
            <w:r w:rsidRPr="00CF4730">
              <w:rPr>
                <w:rFonts w:ascii="Montserrat" w:hAnsi="Montserrat"/>
                <w:sz w:val="22"/>
                <w:szCs w:val="22"/>
                <w:lang w:val="ro-RO"/>
              </w:rPr>
              <w:t>.</w:t>
            </w:r>
          </w:p>
        </w:tc>
      </w:tr>
      <w:tr w:rsidR="00F44359" w:rsidRPr="00A0778F" w14:paraId="10BB539F"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D31FD9"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79B5C1" w14:textId="77777777" w:rsidR="00F44359" w:rsidRPr="00E22328" w:rsidRDefault="00F44359" w:rsidP="00F44359">
            <w:pPr>
              <w:spacing w:line="240" w:lineRule="auto"/>
              <w:rPr>
                <w:rFonts w:ascii="Montserrat" w:hAnsi="Montserrat" w:cs="Arial"/>
                <w:sz w:val="22"/>
                <w:szCs w:val="22"/>
                <w:lang w:val="ro-RO"/>
              </w:rPr>
            </w:pPr>
            <w:r w:rsidRPr="00CF4730">
              <w:rPr>
                <w:rFonts w:ascii="Montserrat" w:hAnsi="Montserrat" w:cs="Arial"/>
                <w:sz w:val="22"/>
                <w:szCs w:val="22"/>
                <w:lang w:val="ro-RO"/>
              </w:rPr>
              <w:t>Lista de rezervă aferentă apelului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3E727F" w14:textId="77777777" w:rsidR="00F44359" w:rsidRPr="00A0778F" w:rsidRDefault="00F44359" w:rsidP="00F44359">
            <w:pPr>
              <w:tabs>
                <w:tab w:val="left" w:pos="1017"/>
              </w:tabs>
              <w:spacing w:line="240" w:lineRule="auto"/>
              <w:ind w:right="179"/>
              <w:jc w:val="both"/>
              <w:rPr>
                <w:rFonts w:ascii="Montserrat" w:hAnsi="Montserrat" w:cs="Times New Roman"/>
                <w:sz w:val="22"/>
                <w:szCs w:val="22"/>
              </w:rPr>
            </w:pPr>
            <w:r w:rsidRPr="00CF4730">
              <w:rPr>
                <w:rFonts w:ascii="Montserrat" w:hAnsi="Montserrat" w:cs="Arial"/>
                <w:sz w:val="22"/>
                <w:szCs w:val="22"/>
                <w:lang w:val="ro-RO"/>
              </w:rPr>
              <w:t xml:space="preserve">Lista în care se vor include proiectele depuse de către solicitanții de finanțare </w:t>
            </w:r>
            <w:r w:rsidRPr="00CF4730">
              <w:rPr>
                <w:rFonts w:ascii="Montserrat" w:hAnsi="Montserrat" w:cs="Arial"/>
                <w:sz w:val="22"/>
                <w:szCs w:val="22"/>
              </w:rPr>
              <w:t>care nu se încadrează în alocare</w:t>
            </w:r>
            <w:r w:rsidRPr="00CF4730">
              <w:rPr>
                <w:rFonts w:ascii="Montserrat" w:hAnsi="Montserrat" w:cs="Arial"/>
                <w:sz w:val="22"/>
                <w:szCs w:val="22"/>
                <w:lang w:val="ro-RO"/>
              </w:rPr>
              <w:t>a și supracontractarea aprobată a apelului de proiect.</w:t>
            </w:r>
          </w:p>
        </w:tc>
      </w:tr>
      <w:tr w:rsidR="00F44359" w:rsidRPr="00A0778F" w14:paraId="35279B4F"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83BA4C"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8EF703"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lang w:val="ro-RO"/>
              </w:rPr>
              <w:t>Lista proiectelor finanțabile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A6FC3E"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lang w:val="ro-RO"/>
              </w:rPr>
              <w:t xml:space="preserve">Documentul în cadrul căruia se ordonează proiectele care au fost selectate la finanțare în urma parcurgerii etapei de evaluare și selecție, în conformitate cu prevederile GS (Ghidului </w:t>
            </w:r>
            <w:proofErr w:type="spellStart"/>
            <w:r w:rsidRPr="00CF4730">
              <w:rPr>
                <w:rFonts w:ascii="Montserrat" w:hAnsi="Montserrat" w:cs="Calibri"/>
                <w:sz w:val="22"/>
                <w:szCs w:val="22"/>
                <w:lang w:val="ro-RO"/>
              </w:rPr>
              <w:t>SolicitantuluI</w:t>
            </w:r>
            <w:proofErr w:type="spellEnd"/>
            <w:r w:rsidRPr="00CF4730">
              <w:rPr>
                <w:rFonts w:ascii="Montserrat" w:hAnsi="Montserrat" w:cs="Calibri"/>
                <w:sz w:val="22"/>
                <w:szCs w:val="22"/>
                <w:lang w:val="ro-RO"/>
              </w:rPr>
              <w:t>) și în funcție de încadrarea în alocarea apelului de proiecte.</w:t>
            </w:r>
          </w:p>
        </w:tc>
      </w:tr>
      <w:tr w:rsidR="00F44359" w:rsidRPr="00A0778F" w14:paraId="29444EF0"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7DF5CC"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4B739E"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lang w:val="ro-RO"/>
              </w:rPr>
              <w:t>Logica intervenției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9F4C70"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lang w:val="ro-RO"/>
              </w:rPr>
              <w:t>O descriere narativă sau vizuală a modului în care se așteaptă ca programul să funcționeze, lanțul de elemente care conduc la schimbarea așteptată. Acesta prezintă, de obicei, legăturile dintre nevoi, obiective, intrări, activități, realizări anticipate, rezultate, impact, factori externi etc.</w:t>
            </w:r>
          </w:p>
        </w:tc>
      </w:tr>
      <w:tr w:rsidR="00F44359" w:rsidRPr="00A0778F" w14:paraId="34C48A21"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95168B"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8EA5AB"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rPr>
              <w:t>Lucrare de artă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765C6E"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rPr>
              <w:t>Construcție specială cum sunt poduri, viaducte, pasaje superioare etc. care se execută cu scopul de a susține o cale de comunicație și pentru a-i asigura continuitatea în cazul unor obstacole (văi adânci, cursuri de apă, etc.)</w:t>
            </w:r>
          </w:p>
        </w:tc>
      </w:tr>
      <w:tr w:rsidR="00F44359" w:rsidRPr="00A0778F" w14:paraId="1978DD0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F3E73B"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FAC693"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rPr>
              <w:t xml:space="preserve">Lucrări anexe ale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A0A222"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rPr>
              <w:t>Totalitate a lucrărilor și dispozitivelor de pe platforma și zona drumurilor care fac parte integrantă din drum (a se vedea drum)</w:t>
            </w:r>
          </w:p>
        </w:tc>
      </w:tr>
      <w:tr w:rsidR="00F44359" w:rsidRPr="00A0778F" w14:paraId="101803B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C50860"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DF1DBF"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rPr>
              <w:t xml:space="preserve">Lucrări de apărare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84FE2E"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rPr>
              <w:t>Totalitate a lucrărilor care se execută pentru protejarea taluzurilor de acțiunea apelor curgătoare</w:t>
            </w:r>
            <w:r w:rsidRPr="00CF4730">
              <w:rPr>
                <w:rFonts w:ascii="Montserrat" w:hAnsi="Montserrat" w:cs="Calibri"/>
                <w:sz w:val="22"/>
                <w:szCs w:val="22"/>
                <w:lang w:val="ro-RO"/>
              </w:rPr>
              <w:t>.</w:t>
            </w:r>
          </w:p>
        </w:tc>
      </w:tr>
      <w:tr w:rsidR="00F44359" w:rsidRPr="00A0778F" w14:paraId="34FB7FC1"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53C852"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38ABC9"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rPr>
              <w:t>Lucrări de extindere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230820"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rPr>
              <w:t xml:space="preserve">Reprezintă lucrări asupra unor clădiri, realizate atât pe verticală, prin construirea de etaje noi, mansarde, cât şi pe orizontală prin construirea unui corp anexă în continuarea clădirii existente sau pe acelasi amplasament, care să fie legat </w:t>
            </w:r>
            <w:r w:rsidRPr="00CF4730">
              <w:rPr>
                <w:rFonts w:ascii="Montserrat" w:hAnsi="Montserrat" w:cs="Calibri"/>
                <w:sz w:val="22"/>
                <w:szCs w:val="22"/>
              </w:rPr>
              <w:lastRenderedPageBreak/>
              <w:t>structural şi/sau funcţional de clădirea existentă, respectiv corpul anexă trebuie să aibă aceeaşi destinaţie şi funcţionare,  condiţionată de funcţionarea construcţiei iniţiale sau să propună o completare necesara la functionalitatea cladirii existente.</w:t>
            </w:r>
          </w:p>
        </w:tc>
      </w:tr>
      <w:tr w:rsidR="00F44359" w:rsidRPr="00A0778F" w14:paraId="6D03B952"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60D792"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3AC851"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rPr>
              <w:t>Lucrări de modernizare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23A1D2"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rPr>
              <w:t>Reprezintă lucrările care urmăresc aducerea construcției la parametri superiori celor inițiali și includ înlocuirea structurilor sau elementelor depășite cu altele corespunzătoare nivelului tehnic actual. (GE 032-97 - Normativ privind executarea lucrărilor de întreținere și reparații la clădiri și construcții speciale).</w:t>
            </w:r>
          </w:p>
        </w:tc>
      </w:tr>
      <w:tr w:rsidR="00F44359" w:rsidRPr="00A0778F" w14:paraId="1AD84928"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E97C4B"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522CAE"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rPr>
              <w:t>Lucrări de modernizare 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88C41B"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rPr>
              <w:t>Lucrări fizice exprimate cantitativ, calitativ şi valoric, pentru ridicarea nivelului performanţelor prevăzute iniţial la construirea drumului, constând în  amenajări complexe ale drumului existent prin sistematizarea elementelor geometrice şi aplicarea unei îmbrăcăminţi moderne în cadrul unui sistem rutier dimensionat conform reglementărilor  tehnice în vigoare.</w:t>
            </w:r>
          </w:p>
        </w:tc>
      </w:tr>
      <w:tr w:rsidR="00F44359" w:rsidRPr="00A0778F" w14:paraId="0274B972"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7B350E"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AF5CC2"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lang w:val="ro-RO"/>
              </w:rPr>
              <w:t>Lucrări de reabilitare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86764A"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Orice fel de lucrări de </w:t>
            </w:r>
            <w:proofErr w:type="spellStart"/>
            <w:r w:rsidRPr="00CF4730">
              <w:rPr>
                <w:rFonts w:ascii="Montserrat" w:hAnsi="Montserrat" w:cs="Arial"/>
                <w:sz w:val="22"/>
                <w:szCs w:val="22"/>
                <w:lang w:val="ro-RO"/>
              </w:rPr>
              <w:t>intervenţii</w:t>
            </w:r>
            <w:proofErr w:type="spellEnd"/>
            <w:r w:rsidRPr="00CF4730">
              <w:rPr>
                <w:rFonts w:ascii="Montserrat" w:hAnsi="Montserrat" w:cs="Arial"/>
                <w:sz w:val="22"/>
                <w:szCs w:val="22"/>
                <w:lang w:val="ro-RO"/>
              </w:rPr>
              <w:t xml:space="preserve"> necesare pentru </w:t>
            </w:r>
            <w:proofErr w:type="spellStart"/>
            <w:r w:rsidRPr="00CF4730">
              <w:rPr>
                <w:rFonts w:ascii="Montserrat" w:hAnsi="Montserrat" w:cs="Arial"/>
                <w:sz w:val="22"/>
                <w:szCs w:val="22"/>
                <w:lang w:val="ro-RO"/>
              </w:rPr>
              <w:t>îmbunătăţirea</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performanţelor</w:t>
            </w:r>
            <w:proofErr w:type="spellEnd"/>
            <w:r w:rsidRPr="00CF4730">
              <w:rPr>
                <w:rFonts w:ascii="Montserrat" w:hAnsi="Montserrat" w:cs="Arial"/>
                <w:sz w:val="22"/>
                <w:szCs w:val="22"/>
                <w:lang w:val="ro-RO"/>
              </w:rPr>
              <w:t xml:space="preserve"> de </w:t>
            </w:r>
            <w:proofErr w:type="spellStart"/>
            <w:r w:rsidRPr="00CF4730">
              <w:rPr>
                <w:rFonts w:ascii="Montserrat" w:hAnsi="Montserrat" w:cs="Arial"/>
                <w:sz w:val="22"/>
                <w:szCs w:val="22"/>
                <w:lang w:val="ro-RO"/>
              </w:rPr>
              <w:t>siguranţă</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exploatare a </w:t>
            </w:r>
            <w:proofErr w:type="spellStart"/>
            <w:r w:rsidRPr="00CF4730">
              <w:rPr>
                <w:rFonts w:ascii="Montserrat" w:hAnsi="Montserrat" w:cs="Arial"/>
                <w:sz w:val="22"/>
                <w:szCs w:val="22"/>
                <w:lang w:val="ro-RO"/>
              </w:rPr>
              <w:t>construcţiilor</w:t>
            </w:r>
            <w:proofErr w:type="spellEnd"/>
            <w:r w:rsidRPr="00CF4730">
              <w:rPr>
                <w:rFonts w:ascii="Montserrat" w:hAnsi="Montserrat" w:cs="Arial"/>
                <w:sz w:val="22"/>
                <w:szCs w:val="22"/>
                <w:lang w:val="ro-RO"/>
              </w:rPr>
              <w:t xml:space="preserve"> existente, inclusiv a </w:t>
            </w:r>
            <w:proofErr w:type="spellStart"/>
            <w:r w:rsidRPr="00CF4730">
              <w:rPr>
                <w:rFonts w:ascii="Montserrat" w:hAnsi="Montserrat" w:cs="Arial"/>
                <w:sz w:val="22"/>
                <w:szCs w:val="22"/>
                <w:lang w:val="ro-RO"/>
              </w:rPr>
              <w:t>instalaţiilor</w:t>
            </w:r>
            <w:proofErr w:type="spellEnd"/>
            <w:r w:rsidRPr="00CF4730">
              <w:rPr>
                <w:rFonts w:ascii="Montserrat" w:hAnsi="Montserrat" w:cs="Arial"/>
                <w:sz w:val="22"/>
                <w:szCs w:val="22"/>
                <w:lang w:val="ro-RO"/>
              </w:rPr>
              <w:t xml:space="preserve"> aferente, în scopul prelungirii duratei de exploatare prin aducerea acestora la nivelul </w:t>
            </w:r>
            <w:proofErr w:type="spellStart"/>
            <w:r w:rsidRPr="00CF4730">
              <w:rPr>
                <w:rFonts w:ascii="Montserrat" w:hAnsi="Montserrat" w:cs="Arial"/>
                <w:sz w:val="22"/>
                <w:szCs w:val="22"/>
                <w:lang w:val="ro-RO"/>
              </w:rPr>
              <w:t>cerinţelor</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esenţiale</w:t>
            </w:r>
            <w:proofErr w:type="spellEnd"/>
            <w:r w:rsidRPr="00CF4730">
              <w:rPr>
                <w:rFonts w:ascii="Montserrat" w:hAnsi="Montserrat" w:cs="Arial"/>
                <w:sz w:val="22"/>
                <w:szCs w:val="22"/>
                <w:lang w:val="ro-RO"/>
              </w:rPr>
              <w:t xml:space="preserve"> de calitate prevăzute de lege. -  conform Legii nr. 50 din 1991 privind autorizarea executării lucrărilor de construcții</w:t>
            </w:r>
          </w:p>
        </w:tc>
      </w:tr>
      <w:tr w:rsidR="00F44359" w:rsidRPr="00A0778F" w14:paraId="55810E3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FB059B"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12F830"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rPr>
              <w:t>Lucrări de reabilitare 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9C7EAA2"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rPr>
              <w:t>Lucrări fizice exprimate cantitativ, calitativ şi valoric, pentru  readucerea drumurilor la nivelul tehnic prevăzut de reglementările tehnice în vigoare, pentru categoria de încadrare a lor.</w:t>
            </w:r>
          </w:p>
        </w:tc>
      </w:tr>
      <w:tr w:rsidR="00F44359" w:rsidRPr="00A0778F" w14:paraId="139168FC"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0C0C45"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3FA6FC"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rPr>
              <w:t>Lucrări de reparații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F5C4F2"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rPr>
              <w:t>Reprezintă refacerea sau înlocuirea de elemente, detalii sau părți de construcții și instalații ieșite din uz, ca urmare a exploatării normale sau acțiunii agenților de mediu, conform GE 032-97-Normativ privind executarea lucrărilor de întreținere și reparații la clădiri și construcții speciale.</w:t>
            </w:r>
          </w:p>
        </w:tc>
      </w:tr>
      <w:tr w:rsidR="00F44359" w:rsidRPr="00A0778F" w14:paraId="4C8DD0D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7542C5"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8F5463"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rPr>
              <w:t>Mecanismul de redresare si reziliență (MRR)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A5251F"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rPr>
              <w:t>Pilonul principal al #NextGenerationEU. Mecanismul este un instrument temporar de redresare menit să atenueze impactul economic și social al pandemiei de COVID-19 și să sporească durabilitatea și reziliența economiilor și societăților europene, precum și să le pregătească mai bine pentru provocările și oportunitățile generate de tranziția verde și cea digitală.</w:t>
            </w:r>
          </w:p>
        </w:tc>
      </w:tr>
      <w:tr w:rsidR="00F44359" w:rsidRPr="00A0778F" w14:paraId="7010F90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923D0B"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3CC6E2"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lang w:val="ro-RO"/>
              </w:rPr>
              <w:t>Mediu urban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A6978D"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lang w:val="ro-RO"/>
              </w:rPr>
              <w:t>A</w:t>
            </w:r>
            <w:r w:rsidRPr="00CF4730">
              <w:rPr>
                <w:rFonts w:ascii="Montserrat" w:hAnsi="Montserrat" w:cs="Arial"/>
                <w:sz w:val="22"/>
                <w:szCs w:val="22"/>
              </w:rPr>
              <w:t>nsamblul orașelor și municipiilor, definite ca unități administrativ teritoriale, care includ atât localitățile componente cât și satele aparținătoare acestora</w:t>
            </w:r>
            <w:r w:rsidRPr="00CF4730">
              <w:rPr>
                <w:rFonts w:ascii="Montserrat" w:hAnsi="Montserrat" w:cs="Arial"/>
                <w:sz w:val="22"/>
                <w:szCs w:val="22"/>
                <w:lang w:val="ro-RO"/>
              </w:rPr>
              <w:t>.</w:t>
            </w:r>
          </w:p>
        </w:tc>
      </w:tr>
      <w:tr w:rsidR="00F44359" w:rsidRPr="00A0778F" w14:paraId="3A7B6D87"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2F593D"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7F5A31"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eastAsia="+mj-ea" w:hAnsi="Montserrat" w:cs="Arial"/>
                <w:kern w:val="24"/>
                <w:sz w:val="22"/>
                <w:szCs w:val="22"/>
                <w:lang w:val="ro-RO"/>
              </w:rPr>
              <w:t>Mijloace de transport ecologice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B3EC42"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sz w:val="22"/>
                <w:szCs w:val="22"/>
              </w:rPr>
              <w:t xml:space="preserve">Includ tipuri de vehicule nemotorizate sau motorizate, alimentate de surse alternative de energie, altele decât combustibilii fosili: </w:t>
            </w:r>
            <w:r w:rsidRPr="00697BB0">
              <w:rPr>
                <w:rFonts w:ascii="Montserrat" w:hAnsi="Montserrat"/>
                <w:sz w:val="22"/>
                <w:szCs w:val="22"/>
                <w:lang w:val="ro-RO"/>
              </w:rPr>
              <w:t xml:space="preserve">tramvai, troleibuz, autobuz și microbuz de tipul ,,zero emisii”, </w:t>
            </w:r>
            <w:r>
              <w:rPr>
                <w:rFonts w:ascii="Montserrat" w:hAnsi="Montserrat"/>
                <w:sz w:val="22"/>
                <w:szCs w:val="22"/>
                <w:lang w:val="ro-RO"/>
              </w:rPr>
              <w:t xml:space="preserve">bicicletă convențională sau electrică, </w:t>
            </w:r>
            <w:r w:rsidRPr="00CF4730">
              <w:rPr>
                <w:rFonts w:ascii="Montserrat" w:hAnsi="Montserrat"/>
                <w:sz w:val="22"/>
                <w:szCs w:val="22"/>
              </w:rPr>
              <w:t>trotinetă convențională sau electrică, scuter electric, skateboard convențional sau electric etc.</w:t>
            </w:r>
          </w:p>
        </w:tc>
      </w:tr>
      <w:tr w:rsidR="00F44359" w:rsidRPr="00A0778F" w14:paraId="08BBE0D1"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25ADCF"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89A8E7"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rPr>
              <w:t>Mijloc fix</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21836F"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rPr>
              <w:t>Orice imobilizare corporal</w:t>
            </w:r>
            <w:r>
              <w:rPr>
                <w:rFonts w:ascii="Montserrat" w:hAnsi="Montserrat" w:cs="Calibri"/>
                <w:sz w:val="22"/>
                <w:szCs w:val="22"/>
                <w:lang w:val="ro-RO"/>
              </w:rPr>
              <w:t>ă</w:t>
            </w:r>
            <w:r w:rsidRPr="00CF4730">
              <w:rPr>
                <w:rFonts w:ascii="Montserrat" w:hAnsi="Montserrat" w:cs="Calibri"/>
                <w:sz w:val="22"/>
                <w:szCs w:val="22"/>
              </w:rPr>
              <w:t>, care este de</w:t>
            </w:r>
            <w:r>
              <w:rPr>
                <w:rFonts w:ascii="Montserrat" w:hAnsi="Montserrat" w:cs="Calibri"/>
                <w:sz w:val="22"/>
                <w:szCs w:val="22"/>
                <w:lang w:val="ro-RO"/>
              </w:rPr>
              <w:t>ț</w:t>
            </w:r>
            <w:r w:rsidRPr="00CF4730">
              <w:rPr>
                <w:rFonts w:ascii="Montserrat" w:hAnsi="Montserrat" w:cs="Calibri"/>
                <w:sz w:val="22"/>
                <w:szCs w:val="22"/>
              </w:rPr>
              <w:t>inut</w:t>
            </w:r>
            <w:r>
              <w:rPr>
                <w:rFonts w:ascii="Montserrat" w:hAnsi="Montserrat" w:cs="Calibri"/>
                <w:sz w:val="22"/>
                <w:szCs w:val="22"/>
                <w:lang w:val="ro-RO"/>
              </w:rPr>
              <w:t>ă</w:t>
            </w:r>
            <w:r w:rsidRPr="00CF4730">
              <w:rPr>
                <w:rFonts w:ascii="Montserrat" w:hAnsi="Montserrat" w:cs="Calibri"/>
                <w:sz w:val="22"/>
                <w:szCs w:val="22"/>
              </w:rPr>
              <w:t xml:space="preserve"> pentru a fi utilizat</w:t>
            </w:r>
            <w:r>
              <w:rPr>
                <w:rFonts w:ascii="Montserrat" w:hAnsi="Montserrat" w:cs="Calibri"/>
                <w:sz w:val="22"/>
                <w:szCs w:val="22"/>
                <w:lang w:val="ro-RO"/>
              </w:rPr>
              <w:t>ă</w:t>
            </w:r>
            <w:r w:rsidRPr="00CF4730">
              <w:rPr>
                <w:rFonts w:ascii="Montserrat" w:hAnsi="Montserrat" w:cs="Calibri"/>
                <w:sz w:val="22"/>
                <w:szCs w:val="22"/>
              </w:rPr>
              <w:t xml:space="preserve"> </w:t>
            </w:r>
            <w:r>
              <w:rPr>
                <w:rFonts w:ascii="Montserrat" w:hAnsi="Montserrat" w:cs="Calibri"/>
                <w:sz w:val="22"/>
                <w:szCs w:val="22"/>
                <w:lang w:val="ro-RO"/>
              </w:rPr>
              <w:t>î</w:t>
            </w:r>
            <w:r w:rsidRPr="00CF4730">
              <w:rPr>
                <w:rFonts w:ascii="Montserrat" w:hAnsi="Montserrat" w:cs="Calibri"/>
                <w:sz w:val="22"/>
                <w:szCs w:val="22"/>
              </w:rPr>
              <w:t xml:space="preserve">n </w:t>
            </w:r>
            <w:r>
              <w:rPr>
                <w:rFonts w:ascii="Montserrat" w:hAnsi="Montserrat" w:cs="Calibri"/>
                <w:sz w:val="22"/>
                <w:szCs w:val="22"/>
              </w:rPr>
              <w:t>producția</w:t>
            </w:r>
            <w:r w:rsidRPr="00CF4730">
              <w:rPr>
                <w:rFonts w:ascii="Montserrat" w:hAnsi="Montserrat" w:cs="Calibri"/>
                <w:sz w:val="22"/>
                <w:szCs w:val="22"/>
              </w:rPr>
              <w:t xml:space="preserve"> sau livrarea de bunuri ori </w:t>
            </w:r>
            <w:r>
              <w:rPr>
                <w:rFonts w:ascii="Montserrat" w:hAnsi="Montserrat" w:cs="Calibri"/>
                <w:sz w:val="22"/>
                <w:szCs w:val="22"/>
                <w:lang w:val="ro-RO"/>
              </w:rPr>
              <w:t>î</w:t>
            </w:r>
            <w:r w:rsidRPr="00CF4730">
              <w:rPr>
                <w:rFonts w:ascii="Montserrat" w:hAnsi="Montserrat" w:cs="Calibri"/>
                <w:sz w:val="22"/>
                <w:szCs w:val="22"/>
              </w:rPr>
              <w:t xml:space="preserve">n prestarea de servicii, pentru a fi </w:t>
            </w:r>
            <w:r>
              <w:rPr>
                <w:rFonts w:ascii="Montserrat" w:hAnsi="Montserrat" w:cs="Calibri"/>
                <w:sz w:val="22"/>
                <w:szCs w:val="22"/>
              </w:rPr>
              <w:t>închiriată</w:t>
            </w:r>
            <w:r w:rsidRPr="00CF4730">
              <w:rPr>
                <w:rFonts w:ascii="Montserrat" w:hAnsi="Montserrat" w:cs="Calibri"/>
                <w:sz w:val="22"/>
                <w:szCs w:val="22"/>
              </w:rPr>
              <w:t xml:space="preserve"> ter</w:t>
            </w:r>
            <w:r>
              <w:rPr>
                <w:rFonts w:ascii="Montserrat" w:hAnsi="Montserrat" w:cs="Calibri"/>
                <w:sz w:val="22"/>
                <w:szCs w:val="22"/>
                <w:lang w:val="ro-RO"/>
              </w:rPr>
              <w:t>ț</w:t>
            </w:r>
            <w:r w:rsidRPr="00CF4730">
              <w:rPr>
                <w:rFonts w:ascii="Montserrat" w:hAnsi="Montserrat" w:cs="Calibri"/>
                <w:sz w:val="22"/>
                <w:szCs w:val="22"/>
              </w:rPr>
              <w:t xml:space="preserve">ilor sau </w:t>
            </w:r>
            <w:r>
              <w:rPr>
                <w:rFonts w:ascii="Montserrat" w:hAnsi="Montserrat" w:cs="Calibri"/>
                <w:sz w:val="22"/>
                <w:szCs w:val="22"/>
                <w:lang w:val="ro-RO"/>
              </w:rPr>
              <w:t>î</w:t>
            </w:r>
            <w:r w:rsidRPr="00CF4730">
              <w:rPr>
                <w:rFonts w:ascii="Montserrat" w:hAnsi="Montserrat" w:cs="Calibri"/>
                <w:sz w:val="22"/>
                <w:szCs w:val="22"/>
              </w:rPr>
              <w:t>n scopuri administrative, daca are o durat</w:t>
            </w:r>
            <w:r>
              <w:rPr>
                <w:rFonts w:ascii="Montserrat" w:hAnsi="Montserrat" w:cs="Calibri"/>
                <w:sz w:val="22"/>
                <w:szCs w:val="22"/>
                <w:lang w:val="ro-RO"/>
              </w:rPr>
              <w:t>ă</w:t>
            </w:r>
            <w:r w:rsidRPr="00CF4730">
              <w:rPr>
                <w:rFonts w:ascii="Montserrat" w:hAnsi="Montserrat" w:cs="Calibri"/>
                <w:sz w:val="22"/>
                <w:szCs w:val="22"/>
              </w:rPr>
              <w:t xml:space="preserve"> normal</w:t>
            </w:r>
            <w:r>
              <w:rPr>
                <w:rFonts w:ascii="Montserrat" w:hAnsi="Montserrat" w:cs="Calibri"/>
                <w:sz w:val="22"/>
                <w:szCs w:val="22"/>
                <w:lang w:val="ro-RO"/>
              </w:rPr>
              <w:t>ă</w:t>
            </w:r>
            <w:r w:rsidRPr="00CF4730">
              <w:rPr>
                <w:rFonts w:ascii="Montserrat" w:hAnsi="Montserrat" w:cs="Calibri"/>
                <w:sz w:val="22"/>
                <w:szCs w:val="22"/>
              </w:rPr>
              <w:t xml:space="preserve"> de utilizare mai mare de un an </w:t>
            </w:r>
            <w:r>
              <w:rPr>
                <w:rFonts w:ascii="Montserrat" w:hAnsi="Montserrat" w:cs="Calibri"/>
                <w:sz w:val="22"/>
                <w:szCs w:val="22"/>
                <w:lang w:val="ro-RO"/>
              </w:rPr>
              <w:t>ș</w:t>
            </w:r>
            <w:r w:rsidRPr="00CF4730">
              <w:rPr>
                <w:rFonts w:ascii="Montserrat" w:hAnsi="Montserrat" w:cs="Calibri"/>
                <w:sz w:val="22"/>
                <w:szCs w:val="22"/>
              </w:rPr>
              <w:t>i o valoare egal</w:t>
            </w:r>
            <w:r>
              <w:rPr>
                <w:rFonts w:ascii="Montserrat" w:hAnsi="Montserrat" w:cs="Calibri"/>
                <w:sz w:val="22"/>
                <w:szCs w:val="22"/>
                <w:lang w:val="ro-RO"/>
              </w:rPr>
              <w:t>ă</w:t>
            </w:r>
            <w:r w:rsidRPr="00CF4730">
              <w:rPr>
                <w:rFonts w:ascii="Montserrat" w:hAnsi="Montserrat" w:cs="Calibri"/>
                <w:sz w:val="22"/>
                <w:szCs w:val="22"/>
              </w:rPr>
              <w:t xml:space="preserve"> sau mai mare dec</w:t>
            </w:r>
            <w:r>
              <w:rPr>
                <w:rFonts w:ascii="Montserrat" w:hAnsi="Montserrat" w:cs="Calibri"/>
                <w:sz w:val="22"/>
                <w:szCs w:val="22"/>
                <w:lang w:val="ro-RO"/>
              </w:rPr>
              <w:t>â</w:t>
            </w:r>
            <w:r w:rsidRPr="00CF4730">
              <w:rPr>
                <w:rFonts w:ascii="Montserrat" w:hAnsi="Montserrat" w:cs="Calibri"/>
                <w:sz w:val="22"/>
                <w:szCs w:val="22"/>
              </w:rPr>
              <w:t>t limita stabilita prin hotarare a Guvernului (Cod fiscal, Art.7 alin.(1) pct.16)</w:t>
            </w:r>
            <w:r w:rsidRPr="00CF4730">
              <w:rPr>
                <w:rFonts w:ascii="Montserrat" w:hAnsi="Montserrat" w:cs="Calibri"/>
                <w:sz w:val="22"/>
                <w:szCs w:val="22"/>
                <w:lang w:val="ro-RO"/>
              </w:rPr>
              <w:t>.</w:t>
            </w:r>
          </w:p>
        </w:tc>
      </w:tr>
      <w:tr w:rsidR="00F44359" w:rsidRPr="00A0778F" w14:paraId="71A08205"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AC5AD7"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25A453"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rPr>
              <w:t xml:space="preserve">Ministerul Investițiilor și Proiectelor Europene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1DE32A"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rPr>
              <w:t>Ministerul Investițiilor și Proiectelor Europene este organul de specialitate al administrației publice centrale, în subordinea Guvernului României, prin intermediul căruia sunt gestionate afacerile europene și absorbția fondurilor europene venite din partea Uniunii Europene.</w:t>
            </w:r>
          </w:p>
        </w:tc>
      </w:tr>
      <w:tr w:rsidR="00F44359" w:rsidRPr="00A0778F" w14:paraId="44C9DD7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A8E9C3"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1C9FB4"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lang w:val="ro-RO"/>
              </w:rPr>
              <w:t>Mobilier urban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278944"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lang w:val="ro-RO"/>
              </w:rPr>
              <w:t>Elementele funcționale şi/sau decorative amplasate în spațiile publice care, prin alcătuire, aspect, amplasare, conferă personalitate aparte zonei sau localității. Prin natura lor piesele de mobilier urban sunt asimilate construcțiilor dacă amplasarea lor se face prin legare constructivă la sol (fundații platforme de beton, racorduri la utilități urbane, cu excepția energiei electrice), necesitând emiterea autorizației de construire. Fac parte din categoria mobilier urban: jardiniere, lampadare, bănci, bazine, pavaje decorative, pergole, cabine telefonice şi altele asemenea. – Conform Anexei 2 la Legea nr. 50 din 1991 privind autorizarea executării lucrărilor de construcții, cu modificările şi completările ulterioare.</w:t>
            </w:r>
          </w:p>
        </w:tc>
      </w:tr>
      <w:tr w:rsidR="00F44359" w:rsidRPr="00A0778F" w14:paraId="0B5426D1"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42811E"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600FAE"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rPr>
              <w:t>Modernizarea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462707"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rPr>
              <w:t>Amenajare complexă a unui drum existent prin sistematizarea elementelor geometrice și aplicarea unei îmbrăcăminți moderne în cadrul unei structuri rutiere dimensionate conform reglementărilor tehnice în vigoare.</w:t>
            </w:r>
          </w:p>
        </w:tc>
      </w:tr>
      <w:tr w:rsidR="00F44359" w:rsidRPr="00A0778F" w14:paraId="27E5893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61C94A"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73D98C"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rPr>
              <w:t>Monitorizare</w:t>
            </w:r>
            <w:r w:rsidRPr="00CF4730">
              <w:rPr>
                <w:rFonts w:ascii="Montserrat" w:hAnsi="Montserrat" w:cs="Arial"/>
                <w:sz w:val="22"/>
                <w:szCs w:val="22"/>
                <w:lang w:val="ro-RO"/>
              </w:rPr>
              <w:t xml:space="preserve"> de program</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6DBC81"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rPr>
              <w:t xml:space="preserve">Proces de urmărire sistematică a desfăşurării proceselor incluse într-un program. Monitorizarea presupune, de asemenea, culegerea datelor, informațiilor privind implementarea programului și informarea periodică a </w:t>
            </w:r>
            <w:r w:rsidRPr="00CF4730">
              <w:rPr>
                <w:rFonts w:ascii="Montserrat" w:hAnsi="Montserrat" w:cs="Arial"/>
                <w:sz w:val="22"/>
                <w:szCs w:val="22"/>
              </w:rPr>
              <w:lastRenderedPageBreak/>
              <w:t>membrilor comitetului de monitorizare și a altor organizații/instituții asupra desfăşurării acestuia</w:t>
            </w:r>
            <w:r w:rsidRPr="00CF4730">
              <w:rPr>
                <w:rFonts w:ascii="Montserrat" w:hAnsi="Montserrat" w:cs="Arial"/>
                <w:sz w:val="22"/>
                <w:szCs w:val="22"/>
                <w:lang w:val="ro-RO"/>
              </w:rPr>
              <w:t>.</w:t>
            </w:r>
          </w:p>
        </w:tc>
      </w:tr>
      <w:tr w:rsidR="00F44359" w:rsidRPr="00A0778F" w14:paraId="1D6F1D3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CEC3FA"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4106FE"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lang w:val="ro-RO"/>
              </w:rPr>
              <w:t>M</w:t>
            </w:r>
            <w:r w:rsidRPr="00CF4730">
              <w:rPr>
                <w:rFonts w:ascii="Montserrat" w:hAnsi="Montserrat" w:cs="Arial"/>
                <w:sz w:val="22"/>
                <w:szCs w:val="22"/>
              </w:rPr>
              <w:t xml:space="preserve">onitorizare </w:t>
            </w:r>
            <w:r w:rsidRPr="00CF4730">
              <w:rPr>
                <w:rFonts w:ascii="Montserrat" w:hAnsi="Montserrat" w:cs="Arial"/>
                <w:sz w:val="22"/>
                <w:szCs w:val="22"/>
                <w:lang w:val="ro-RO"/>
              </w:rPr>
              <w:t xml:space="preserve">de </w:t>
            </w:r>
            <w:r w:rsidRPr="00CF4730">
              <w:rPr>
                <w:rFonts w:ascii="Montserrat" w:hAnsi="Montserrat" w:cs="Arial"/>
                <w:sz w:val="22"/>
                <w:szCs w:val="22"/>
              </w:rPr>
              <w:t>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B60873"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rPr>
              <w:t>Se referă la activitatea de urmărire a implementării activităților prevăzute în contractul de finanțare, a indicatorilor asumați în cadrul proiectului.</w:t>
            </w:r>
          </w:p>
        </w:tc>
      </w:tr>
      <w:tr w:rsidR="00F44359" w:rsidRPr="00A0778F" w14:paraId="132B44B0"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C17192"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2EC1A8"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lang w:val="ro-RO"/>
              </w:rPr>
              <w:t>Monument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C83F24"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proofErr w:type="spellStart"/>
            <w:r w:rsidRPr="00CF4730">
              <w:rPr>
                <w:rFonts w:ascii="Montserrat" w:hAnsi="Montserrat" w:cs="Arial"/>
                <w:sz w:val="22"/>
                <w:szCs w:val="22"/>
                <w:lang w:val="ro-RO"/>
              </w:rPr>
              <w:t>Construcţie</w:t>
            </w:r>
            <w:proofErr w:type="spellEnd"/>
            <w:r w:rsidRPr="00CF4730">
              <w:rPr>
                <w:rFonts w:ascii="Montserrat" w:hAnsi="Montserrat" w:cs="Arial"/>
                <w:sz w:val="22"/>
                <w:szCs w:val="22"/>
                <w:lang w:val="ro-RO"/>
              </w:rPr>
              <w:t xml:space="preserve"> sau parte de </w:t>
            </w:r>
            <w:proofErr w:type="spellStart"/>
            <w:r w:rsidRPr="00CF4730">
              <w:rPr>
                <w:rFonts w:ascii="Montserrat" w:hAnsi="Montserrat" w:cs="Arial"/>
                <w:sz w:val="22"/>
                <w:szCs w:val="22"/>
                <w:lang w:val="ro-RO"/>
              </w:rPr>
              <w:t>construcţie</w:t>
            </w:r>
            <w:proofErr w:type="spellEnd"/>
            <w:r w:rsidRPr="00CF4730">
              <w:rPr>
                <w:rFonts w:ascii="Montserrat" w:hAnsi="Montserrat" w:cs="Arial"/>
                <w:sz w:val="22"/>
                <w:szCs w:val="22"/>
                <w:lang w:val="ro-RO"/>
              </w:rPr>
              <w:t xml:space="preserve">, împreună cu </w:t>
            </w:r>
            <w:proofErr w:type="spellStart"/>
            <w:r w:rsidRPr="00CF4730">
              <w:rPr>
                <w:rFonts w:ascii="Montserrat" w:hAnsi="Montserrat" w:cs="Arial"/>
                <w:sz w:val="22"/>
                <w:szCs w:val="22"/>
                <w:lang w:val="ro-RO"/>
              </w:rPr>
              <w:t>instalaţiile</w:t>
            </w:r>
            <w:proofErr w:type="spellEnd"/>
            <w:r w:rsidRPr="00CF4730">
              <w:rPr>
                <w:rFonts w:ascii="Montserrat" w:hAnsi="Montserrat" w:cs="Arial"/>
                <w:sz w:val="22"/>
                <w:szCs w:val="22"/>
                <w:lang w:val="ro-RO"/>
              </w:rPr>
              <w:t xml:space="preserve">, componentele artistice, elementele de mobilare interioară sau exterioară care fac parte integrantă din acestea, precum şi lucrări artistice comemorative, funerare, de for public, împreună cu terenul aferent delimitat topografic, care constituie mărturii cultural-istorice semnificative din punct de vedere arhitectural, arheologic, artistic, etnografic, religios, social, </w:t>
            </w:r>
            <w:proofErr w:type="spellStart"/>
            <w:r w:rsidRPr="00CF4730">
              <w:rPr>
                <w:rFonts w:ascii="Montserrat" w:hAnsi="Montserrat" w:cs="Arial"/>
                <w:sz w:val="22"/>
                <w:szCs w:val="22"/>
                <w:lang w:val="ro-RO"/>
              </w:rPr>
              <w:t>ştiinţific</w:t>
            </w:r>
            <w:proofErr w:type="spellEnd"/>
            <w:r w:rsidRPr="00CF4730">
              <w:rPr>
                <w:rFonts w:ascii="Montserrat" w:hAnsi="Montserrat" w:cs="Arial"/>
                <w:sz w:val="22"/>
                <w:szCs w:val="22"/>
                <w:lang w:val="ro-RO"/>
              </w:rPr>
              <w:t xml:space="preserve"> sau tehnic – Conf</w:t>
            </w:r>
            <w:r>
              <w:rPr>
                <w:rFonts w:ascii="Montserrat" w:hAnsi="Montserrat" w:cs="Arial"/>
                <w:sz w:val="22"/>
                <w:szCs w:val="22"/>
                <w:lang w:val="ro-RO"/>
              </w:rPr>
              <w:t>orm</w:t>
            </w:r>
            <w:r w:rsidRPr="00CF4730">
              <w:rPr>
                <w:rFonts w:ascii="Montserrat" w:hAnsi="Montserrat" w:cs="Arial"/>
                <w:sz w:val="22"/>
                <w:szCs w:val="22"/>
                <w:lang w:val="ro-RO"/>
              </w:rPr>
              <w:t xml:space="preserve"> Legii nr. 422 din 2001, Art.3, republicată[1] privind protejarea monumentelor istorice.</w:t>
            </w:r>
          </w:p>
        </w:tc>
      </w:tr>
      <w:tr w:rsidR="00F44359" w:rsidRPr="00A0778F" w14:paraId="62E8F7C9"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F6CA1B"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B47A85"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lang w:val="ro-RO"/>
              </w:rPr>
              <w:t>Monument istoric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CD4550"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Bunuri imobile, </w:t>
            </w:r>
            <w:proofErr w:type="spellStart"/>
            <w:r w:rsidRPr="00CF4730">
              <w:rPr>
                <w:rFonts w:ascii="Montserrat" w:hAnsi="Montserrat" w:cs="Arial"/>
                <w:sz w:val="22"/>
                <w:szCs w:val="22"/>
                <w:lang w:val="ro-RO"/>
              </w:rPr>
              <w:t>construcţii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terenuri situate pe teritoriul </w:t>
            </w:r>
            <w:proofErr w:type="spellStart"/>
            <w:r w:rsidRPr="00CF4730">
              <w:rPr>
                <w:rFonts w:ascii="Montserrat" w:hAnsi="Montserrat" w:cs="Arial"/>
                <w:sz w:val="22"/>
                <w:szCs w:val="22"/>
                <w:lang w:val="ro-RO"/>
              </w:rPr>
              <w:t>româniei</w:t>
            </w:r>
            <w:proofErr w:type="spellEnd"/>
            <w:r w:rsidRPr="00CF4730">
              <w:rPr>
                <w:rFonts w:ascii="Montserrat" w:hAnsi="Montserrat" w:cs="Arial"/>
                <w:sz w:val="22"/>
                <w:szCs w:val="22"/>
                <w:lang w:val="ro-RO"/>
              </w:rPr>
              <w:t xml:space="preserve">, semnificative pentru istoria, cultura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civilizaţia</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naţională</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universală. -  Conform Legii nr. 422 din 2001 republicată privind protejarea monumentelor istorice, Art.1 ali</w:t>
            </w:r>
            <w:r>
              <w:rPr>
                <w:rFonts w:ascii="Montserrat" w:hAnsi="Montserrat" w:cs="Arial"/>
                <w:sz w:val="22"/>
                <w:szCs w:val="22"/>
                <w:lang w:val="ro-RO"/>
              </w:rPr>
              <w:t>n</w:t>
            </w:r>
            <w:r w:rsidRPr="00CF4730">
              <w:rPr>
                <w:rFonts w:ascii="Montserrat" w:hAnsi="Montserrat" w:cs="Arial"/>
                <w:sz w:val="22"/>
                <w:szCs w:val="22"/>
                <w:lang w:val="ro-RO"/>
              </w:rPr>
              <w:t>. (2)</w:t>
            </w:r>
            <w:r>
              <w:rPr>
                <w:rFonts w:ascii="Montserrat" w:hAnsi="Montserrat" w:cs="Arial"/>
                <w:sz w:val="22"/>
                <w:szCs w:val="22"/>
                <w:lang w:val="ro-RO"/>
              </w:rPr>
              <w:t>.</w:t>
            </w:r>
          </w:p>
        </w:tc>
      </w:tr>
      <w:tr w:rsidR="00F44359" w:rsidRPr="00A0778F" w14:paraId="33F9B21A"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76BF2D"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90DD11" w14:textId="77777777" w:rsidR="00F44359" w:rsidRDefault="00F44359" w:rsidP="00F44359">
            <w:pPr>
              <w:spacing w:line="240" w:lineRule="auto"/>
              <w:rPr>
                <w:rFonts w:ascii="Montserrat" w:hAnsi="Montserrat" w:cs="Arial"/>
                <w:noProof/>
                <w:sz w:val="22"/>
                <w:szCs w:val="22"/>
                <w:lang w:val="ro-RO"/>
              </w:rPr>
            </w:pPr>
            <w:r w:rsidRPr="00CF4730">
              <w:rPr>
                <w:rFonts w:ascii="Montserrat" w:hAnsi="Montserrat" w:cs="Arial"/>
                <w:noProof/>
                <w:sz w:val="22"/>
                <w:szCs w:val="22"/>
                <w:lang w:val="ro-RO"/>
              </w:rPr>
              <w:t>MySMIS2021/</w:t>
            </w:r>
          </w:p>
          <w:p w14:paraId="6C7DA619"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noProof/>
                <w:sz w:val="22"/>
                <w:szCs w:val="22"/>
                <w:lang w:val="ro-RO"/>
              </w:rPr>
              <w:t>SMIS2021+</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59ED84"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rPr>
              <w:t xml:space="preserve">Sistem de înregistrare și de stocare sub formă informatizată a datelor referitoare la  fiecare operațiune, necesare  monitorizării, evaluării, gestiunii financiare, verificărilor si auditurilor, incluzând, dacă este aplicabil, datele despre diverși participanți la  operațiunile finanțate din fonduri nerambursabile în cadrul programelor operaționale gestionate la nivel național. </w:t>
            </w:r>
          </w:p>
        </w:tc>
      </w:tr>
      <w:tr w:rsidR="00F44359" w:rsidRPr="00A0778F" w14:paraId="4F5BE4A0"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325E6C"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5D19F1"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lang w:val="ro-RO"/>
              </w:rPr>
              <w:t>Nevoia socială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B9220B"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Ansamblul de </w:t>
            </w:r>
            <w:proofErr w:type="spellStart"/>
            <w:r w:rsidRPr="00CF4730">
              <w:rPr>
                <w:rFonts w:ascii="Montserrat" w:hAnsi="Montserrat" w:cs="Arial"/>
                <w:sz w:val="22"/>
                <w:szCs w:val="22"/>
                <w:lang w:val="ro-RO"/>
              </w:rPr>
              <w:t>cerinţe</w:t>
            </w:r>
            <w:proofErr w:type="spellEnd"/>
            <w:r w:rsidRPr="00CF4730">
              <w:rPr>
                <w:rFonts w:ascii="Montserrat" w:hAnsi="Montserrat" w:cs="Arial"/>
                <w:sz w:val="22"/>
                <w:szCs w:val="22"/>
                <w:lang w:val="ro-RO"/>
              </w:rPr>
              <w:t xml:space="preserve"> indispensabile fiecărei persoane pentru asigurarea </w:t>
            </w:r>
            <w:proofErr w:type="spellStart"/>
            <w:r w:rsidRPr="00CF4730">
              <w:rPr>
                <w:rFonts w:ascii="Montserrat" w:hAnsi="Montserrat" w:cs="Arial"/>
                <w:sz w:val="22"/>
                <w:szCs w:val="22"/>
                <w:lang w:val="ro-RO"/>
              </w:rPr>
              <w:t>condiţiilor</w:t>
            </w:r>
            <w:proofErr w:type="spellEnd"/>
            <w:r w:rsidRPr="00CF4730">
              <w:rPr>
                <w:rFonts w:ascii="Montserrat" w:hAnsi="Montserrat" w:cs="Arial"/>
                <w:sz w:val="22"/>
                <w:szCs w:val="22"/>
                <w:lang w:val="ro-RO"/>
              </w:rPr>
              <w:t xml:space="preserve"> de </w:t>
            </w:r>
            <w:proofErr w:type="spellStart"/>
            <w:r w:rsidRPr="00CF4730">
              <w:rPr>
                <w:rFonts w:ascii="Montserrat" w:hAnsi="Montserrat" w:cs="Arial"/>
                <w:sz w:val="22"/>
                <w:szCs w:val="22"/>
                <w:lang w:val="ro-RO"/>
              </w:rPr>
              <w:t>viaţă</w:t>
            </w:r>
            <w:proofErr w:type="spellEnd"/>
            <w:r w:rsidRPr="00CF4730">
              <w:rPr>
                <w:rFonts w:ascii="Montserrat" w:hAnsi="Montserrat" w:cs="Arial"/>
                <w:sz w:val="22"/>
                <w:szCs w:val="22"/>
                <w:lang w:val="ro-RO"/>
              </w:rPr>
              <w:t xml:space="preserve">, în vederea integrării sociale. - conform Legii nr. 292 din 2011, a </w:t>
            </w:r>
            <w:proofErr w:type="spellStart"/>
            <w:r w:rsidRPr="00CF4730">
              <w:rPr>
                <w:rFonts w:ascii="Montserrat" w:hAnsi="Montserrat" w:cs="Arial"/>
                <w:sz w:val="22"/>
                <w:szCs w:val="22"/>
                <w:lang w:val="ro-RO"/>
              </w:rPr>
              <w:t>asistenţei</w:t>
            </w:r>
            <w:proofErr w:type="spellEnd"/>
            <w:r w:rsidRPr="00CF4730">
              <w:rPr>
                <w:rFonts w:ascii="Montserrat" w:hAnsi="Montserrat" w:cs="Arial"/>
                <w:sz w:val="22"/>
                <w:szCs w:val="22"/>
                <w:lang w:val="ro-RO"/>
              </w:rPr>
              <w:t xml:space="preserve"> sociale</w:t>
            </w:r>
          </w:p>
        </w:tc>
      </w:tr>
      <w:tr w:rsidR="00F44359" w:rsidRPr="00A0778F" w14:paraId="527BB5BF"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5EA5DE"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0E0406"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rPr>
              <w:t>Nod rutier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BD33DF"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rPr>
              <w:t>Totalitate a construcțiilor și instalațiilor de semnalizare, precum și a dotărilor din zona de intersecție a două sau mai multe drumuri care se intersectează denivelat</w:t>
            </w:r>
            <w:r w:rsidRPr="00CF4730">
              <w:rPr>
                <w:rFonts w:ascii="Montserrat" w:hAnsi="Montserrat" w:cs="Calibri"/>
                <w:sz w:val="22"/>
                <w:szCs w:val="22"/>
                <w:lang w:val="ro-RO"/>
              </w:rPr>
              <w:t>.</w:t>
            </w:r>
          </w:p>
        </w:tc>
      </w:tr>
      <w:tr w:rsidR="00F44359" w:rsidRPr="00A0778F" w14:paraId="00CB4492"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F84205"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099E4C"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lang w:val="ro-RO"/>
              </w:rPr>
              <w:t>Obiectiv de etapă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0A936B" w14:textId="77777777" w:rsidR="00F44359" w:rsidRPr="00CF4730" w:rsidRDefault="00F44359" w:rsidP="00F44359">
            <w:pPr>
              <w:spacing w:after="120" w:line="240" w:lineRule="auto"/>
              <w:ind w:right="179"/>
              <w:jc w:val="both"/>
              <w:rPr>
                <w:rFonts w:ascii="Montserrat" w:hAnsi="Montserrat" w:cs="Arial"/>
                <w:sz w:val="22"/>
                <w:szCs w:val="22"/>
                <w:lang w:val="ro-RO"/>
              </w:rPr>
            </w:pPr>
            <w:r w:rsidRPr="00CF4730">
              <w:rPr>
                <w:rFonts w:ascii="Montserrat" w:hAnsi="Montserrat" w:cs="Arial"/>
                <w:sz w:val="22"/>
                <w:szCs w:val="22"/>
                <w:lang w:val="ro-RO"/>
              </w:rPr>
              <w:t>Valoare intermediară a unui indicator care trebuie atinsă la un moment dat pe durata implementării programului în raport cu un indicator de realizare inclus într-un obiectiv specific. Este utilizată doar pentru indicatorii de realizare și nu se aplică la nivel de proiect.</w:t>
            </w:r>
          </w:p>
          <w:p w14:paraId="39C62020"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Obiectivele de etapă se găsesc în Program, pentru fiecare obiectiv specific, și se referă la valorile indicatorilor, pentru </w:t>
            </w:r>
            <w:r w:rsidRPr="00CF4730">
              <w:rPr>
                <w:rFonts w:ascii="Montserrat" w:hAnsi="Montserrat" w:cs="Arial"/>
                <w:sz w:val="22"/>
                <w:szCs w:val="22"/>
                <w:lang w:val="ro-RO"/>
              </w:rPr>
              <w:lastRenderedPageBreak/>
              <w:t xml:space="preserve">întregul obiectiv specific de trebuie atinse până la finalul anului 2024.  </w:t>
            </w:r>
          </w:p>
        </w:tc>
      </w:tr>
      <w:tr w:rsidR="00F44359" w:rsidRPr="00A0778F" w14:paraId="08DE1A7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123975"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32FBA0"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eastAsia="Calibri" w:hAnsi="Montserrat" w:cs="Arial"/>
                <w:noProof/>
                <w:sz w:val="22"/>
                <w:szCs w:val="22"/>
                <w:lang w:eastAsia="ro-RO"/>
              </w:rPr>
              <w:t>Obiectiv de politică (OP) și Obiective specifice (OS)</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EBD7FE" w14:textId="77777777" w:rsidR="00F44359" w:rsidRPr="00CF4730" w:rsidRDefault="00F44359" w:rsidP="00F44359">
            <w:pPr>
              <w:spacing w:line="240" w:lineRule="auto"/>
              <w:ind w:right="179"/>
              <w:jc w:val="both"/>
              <w:rPr>
                <w:rFonts w:ascii="Montserrat" w:hAnsi="Montserrat" w:cs="Arial"/>
                <w:sz w:val="22"/>
                <w:szCs w:val="22"/>
              </w:rPr>
            </w:pPr>
            <w:r w:rsidRPr="00CF4730">
              <w:rPr>
                <w:rFonts w:ascii="Montserrat" w:hAnsi="Montserrat" w:cs="Arial"/>
                <w:sz w:val="22"/>
                <w:szCs w:val="22"/>
              </w:rPr>
              <w:t>Unul dintre cele 5 obiective definite la nivelul Comisiei Europene pentru perioada 2021-2027 și transpuse în regulamentele europene, respectiv: ”O Europă mai inteligentă”, ”O Europă mai ecologică”, ”O Europă mai conectată”, ”O Europă mai socială”, ”O Europă mai aproape de cetățeni”.</w:t>
            </w:r>
          </w:p>
          <w:p w14:paraId="53CA0992"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rPr>
              <w:t>Fiecărui din cele 5 obiective de politică definite de RDC îi corespund două sau mai multe obiective specifice definite de Regulamentul FEDR, conform articolului 3.</w:t>
            </w:r>
          </w:p>
        </w:tc>
      </w:tr>
      <w:tr w:rsidR="00F44359" w:rsidRPr="00A0778F" w14:paraId="0C8ABC0A"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AA9E80"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8F68B8" w14:textId="77777777" w:rsidR="00F44359" w:rsidRDefault="00F44359" w:rsidP="00F44359">
            <w:pPr>
              <w:spacing w:line="240" w:lineRule="auto"/>
              <w:rPr>
                <w:rFonts w:ascii="Montserrat" w:eastAsia="Calibri" w:hAnsi="Montserrat" w:cs="Arial"/>
                <w:noProof/>
                <w:sz w:val="22"/>
                <w:szCs w:val="22"/>
                <w:lang w:eastAsia="ro-RO"/>
              </w:rPr>
            </w:pPr>
            <w:r w:rsidRPr="00CF4730">
              <w:rPr>
                <w:rFonts w:ascii="Montserrat" w:eastAsia="Calibri" w:hAnsi="Montserrat" w:cs="Arial"/>
                <w:noProof/>
                <w:sz w:val="22"/>
                <w:szCs w:val="22"/>
                <w:lang w:val="ro-RO" w:eastAsia="ro-RO"/>
              </w:rPr>
              <w:t>O</w:t>
            </w:r>
            <w:r w:rsidRPr="00CF4730">
              <w:rPr>
                <w:rFonts w:ascii="Montserrat" w:eastAsia="Calibri" w:hAnsi="Montserrat" w:cs="Arial"/>
                <w:noProof/>
                <w:sz w:val="22"/>
                <w:szCs w:val="22"/>
                <w:lang w:eastAsia="ro-RO"/>
              </w:rPr>
              <w:t>biectiv/</w:t>
            </w:r>
          </w:p>
          <w:p w14:paraId="77B13AF9"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eastAsia="Calibri" w:hAnsi="Montserrat" w:cs="Arial"/>
                <w:noProof/>
                <w:sz w:val="22"/>
                <w:szCs w:val="22"/>
                <w:lang w:eastAsia="ro-RO"/>
              </w:rPr>
              <w:t>proiect de investiţii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306475"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lang w:val="ro-RO"/>
              </w:rPr>
              <w:t>R</w:t>
            </w:r>
            <w:r w:rsidRPr="00CF4730">
              <w:rPr>
                <w:rFonts w:ascii="Montserrat" w:hAnsi="Montserrat" w:cs="Arial"/>
                <w:sz w:val="22"/>
                <w:szCs w:val="22"/>
              </w:rPr>
              <w:t>ezultatul scontat la investirea de capital pe timp limitat, ca urmare a realizării unuia sau mai multor obiecte de investiţii, situate pe un amplasament distinct delimitat, care asigură satisfacerea cerinţelor formulate de beneficiarul investiţiei şi de investitor; în sintagma "obiectiv de investiţii" se cuprinde, după caz, obiectivul nou de investiţii, obiectivul mixt de investiţii sau intervenţie la construcţie existentă</w:t>
            </w:r>
            <w:r w:rsidRPr="00CF4730">
              <w:rPr>
                <w:rFonts w:ascii="Montserrat" w:hAnsi="Montserrat" w:cs="Arial"/>
                <w:sz w:val="22"/>
                <w:szCs w:val="22"/>
                <w:lang w:val="ro-RO"/>
              </w:rPr>
              <w:t>.</w:t>
            </w:r>
          </w:p>
        </w:tc>
      </w:tr>
      <w:tr w:rsidR="00F44359" w:rsidRPr="00A0778F" w14:paraId="5BB08495"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5C95D0"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EC1FA9"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lang w:val="ro-RO"/>
              </w:rPr>
              <w:t>Oficiul European de Luptă Antifraudă (OLAF)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875ABA"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lang w:val="ro-RO"/>
              </w:rPr>
              <w:t>Structura constituită în cadrul Comisiei Europene, independentă funcțional, care răspunde de protejarea intereselor financiare ale Uniunii Europene.</w:t>
            </w:r>
          </w:p>
        </w:tc>
      </w:tr>
      <w:tr w:rsidR="00F44359" w:rsidRPr="00A0778F" w14:paraId="3F11C872"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DB415E"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676293" w14:textId="77777777" w:rsidR="00F44359" w:rsidRPr="00CF4730" w:rsidRDefault="00F44359" w:rsidP="00F44359">
            <w:pPr>
              <w:spacing w:line="240" w:lineRule="auto"/>
              <w:rPr>
                <w:rFonts w:ascii="Montserrat" w:eastAsia="Calibri" w:hAnsi="Montserrat" w:cs="Arial"/>
                <w:noProof/>
                <w:sz w:val="22"/>
                <w:szCs w:val="22"/>
                <w:lang w:eastAsia="ro-RO"/>
              </w:rPr>
            </w:pPr>
            <w:r w:rsidRPr="00CF4730">
              <w:rPr>
                <w:rFonts w:ascii="Montserrat" w:eastAsia="Calibri" w:hAnsi="Montserrat" w:cs="Arial"/>
                <w:noProof/>
                <w:sz w:val="22"/>
                <w:szCs w:val="22"/>
                <w:lang w:eastAsia="ro-RO"/>
              </w:rPr>
              <w:t xml:space="preserve">Operațiune </w:t>
            </w:r>
          </w:p>
          <w:p w14:paraId="3C3DA0C8" w14:textId="77777777" w:rsidR="00F44359" w:rsidRPr="00CF4730" w:rsidRDefault="00F44359" w:rsidP="00F44359">
            <w:pPr>
              <w:spacing w:line="240" w:lineRule="auto"/>
              <w:rPr>
                <w:rFonts w:ascii="Montserrat" w:eastAsia="Calibri" w:hAnsi="Montserrat" w:cs="Arial"/>
                <w:noProof/>
                <w:sz w:val="22"/>
                <w:szCs w:val="22"/>
                <w:lang w:eastAsia="ro-RO"/>
              </w:rPr>
            </w:pPr>
          </w:p>
          <w:p w14:paraId="234DEA68" w14:textId="77777777" w:rsidR="00F44359" w:rsidRPr="00A0778F" w:rsidRDefault="00F44359" w:rsidP="00F44359">
            <w:pPr>
              <w:spacing w:line="240" w:lineRule="auto"/>
              <w:rPr>
                <w:rFonts w:ascii="Montserrat" w:eastAsia="SimSun" w:hAnsi="Montserrat" w:cs="Calibri"/>
                <w:bCs/>
                <w:sz w:val="22"/>
                <w:szCs w:val="22"/>
                <w:lang w:val="ro-RO"/>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2651C6" w14:textId="77777777" w:rsidR="00F44359" w:rsidRPr="00CF4730" w:rsidRDefault="00F44359" w:rsidP="00F44359">
            <w:pPr>
              <w:spacing w:line="240" w:lineRule="auto"/>
              <w:ind w:right="179"/>
              <w:jc w:val="both"/>
              <w:rPr>
                <w:rFonts w:ascii="Montserrat" w:eastAsia="Calibri" w:hAnsi="Montserrat" w:cs="Arial"/>
                <w:noProof/>
                <w:sz w:val="22"/>
                <w:szCs w:val="22"/>
                <w:lang w:eastAsia="ro-RO"/>
              </w:rPr>
            </w:pPr>
            <w:r w:rsidRPr="00CF4730">
              <w:rPr>
                <w:rFonts w:ascii="Montserrat" w:eastAsia="Calibri" w:hAnsi="Montserrat" w:cs="Arial"/>
                <w:noProof/>
                <w:sz w:val="22"/>
                <w:szCs w:val="22"/>
                <w:lang w:eastAsia="ro-RO"/>
              </w:rPr>
              <w:t>Potrivit art. 2 pct.4 al RDC, reprezintă :</w:t>
            </w:r>
          </w:p>
          <w:p w14:paraId="7C1C0965" w14:textId="77777777" w:rsidR="00F44359" w:rsidRPr="00CF4730" w:rsidRDefault="00F44359" w:rsidP="00F44359">
            <w:pPr>
              <w:pStyle w:val="ListParagraph"/>
              <w:numPr>
                <w:ilvl w:val="0"/>
                <w:numId w:val="1"/>
              </w:numPr>
              <w:spacing w:before="0" w:after="0"/>
              <w:ind w:left="197" w:right="179" w:hanging="142"/>
              <w:contextualSpacing w:val="0"/>
              <w:jc w:val="both"/>
              <w:rPr>
                <w:rFonts w:ascii="Montserrat" w:hAnsi="Montserrat" w:cs="Arial"/>
                <w:noProof/>
                <w:color w:val="27344C"/>
                <w:sz w:val="22"/>
                <w:szCs w:val="22"/>
              </w:rPr>
            </w:pPr>
            <w:r w:rsidRPr="00CF4730">
              <w:rPr>
                <w:rFonts w:ascii="Montserrat" w:hAnsi="Montserrat" w:cs="Arial"/>
                <w:noProof/>
                <w:color w:val="27344C"/>
                <w:sz w:val="22"/>
                <w:szCs w:val="22"/>
              </w:rPr>
              <w:t>lit. a - un proiect, un contract, o acțiune sau un grup de proiecte selecționate în cadrul PR Vest 2021 - 2027;</w:t>
            </w:r>
          </w:p>
          <w:p w14:paraId="5AA15A41" w14:textId="77777777" w:rsidR="00F44359" w:rsidRPr="00CF4730" w:rsidRDefault="00F44359" w:rsidP="00F44359">
            <w:pPr>
              <w:pStyle w:val="ListParagraph"/>
              <w:numPr>
                <w:ilvl w:val="0"/>
                <w:numId w:val="1"/>
              </w:numPr>
              <w:spacing w:before="0" w:after="0"/>
              <w:ind w:left="197" w:right="179" w:hanging="142"/>
              <w:contextualSpacing w:val="0"/>
              <w:jc w:val="both"/>
              <w:rPr>
                <w:rFonts w:ascii="Montserrat" w:hAnsi="Montserrat" w:cs="Arial"/>
                <w:noProof/>
                <w:color w:val="27344C"/>
                <w:sz w:val="22"/>
                <w:szCs w:val="22"/>
              </w:rPr>
            </w:pPr>
            <w:r w:rsidRPr="00CF4730">
              <w:rPr>
                <w:rFonts w:ascii="Montserrat" w:hAnsi="Montserrat" w:cs="Arial"/>
                <w:noProof/>
                <w:color w:val="27344C"/>
                <w:sz w:val="22"/>
                <w:szCs w:val="22"/>
              </w:rPr>
              <w:t>lit.b - în contextul instrumentelor financiare, o contribuție a unui program la un instrument financiar și sprijinul financiar subsecvent acordat destinatarilor finali de instrumentul financiar respectiv</w:t>
            </w:r>
          </w:p>
          <w:p w14:paraId="7B106579"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eastAsia="Calibri" w:hAnsi="Montserrat" w:cs="Arial"/>
                <w:noProof/>
                <w:sz w:val="22"/>
                <w:szCs w:val="22"/>
                <w:lang w:eastAsia="ro-RO"/>
              </w:rPr>
              <w:t>În cadrul prezentului document, prin Operațiune se înțelege Proiect/Cerere de finanțare.</w:t>
            </w:r>
          </w:p>
        </w:tc>
      </w:tr>
      <w:tr w:rsidR="00F44359" w:rsidRPr="00A0778F" w14:paraId="6FD7A129"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439010"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FA76B3" w14:textId="77777777" w:rsidR="00F44359" w:rsidRPr="00CF4730" w:rsidRDefault="00F44359" w:rsidP="00F44359">
            <w:pPr>
              <w:spacing w:line="240" w:lineRule="auto"/>
              <w:rPr>
                <w:rFonts w:ascii="Montserrat" w:eastAsia="+mj-ea" w:hAnsi="Montserrat" w:cs="Arial"/>
                <w:kern w:val="24"/>
                <w:sz w:val="22"/>
                <w:szCs w:val="22"/>
              </w:rPr>
            </w:pPr>
            <w:r w:rsidRPr="00CF4730">
              <w:rPr>
                <w:rFonts w:ascii="Montserrat" w:eastAsia="+mj-ea" w:hAnsi="Montserrat" w:cs="Arial"/>
                <w:kern w:val="24"/>
                <w:sz w:val="22"/>
                <w:szCs w:val="22"/>
              </w:rPr>
              <w:t>Operațiune finalizată</w:t>
            </w:r>
          </w:p>
          <w:p w14:paraId="1DA89668" w14:textId="77777777" w:rsidR="00F44359" w:rsidRPr="00A0778F" w:rsidRDefault="00F44359" w:rsidP="00F44359">
            <w:pPr>
              <w:spacing w:line="240" w:lineRule="auto"/>
              <w:rPr>
                <w:rFonts w:ascii="Montserrat" w:eastAsia="SimSun" w:hAnsi="Montserrat" w:cs="Calibri"/>
                <w:bCs/>
                <w:sz w:val="22"/>
                <w:szCs w:val="22"/>
                <w:lang w:val="ro-RO"/>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9EE467" w14:textId="77777777" w:rsidR="00F44359" w:rsidRPr="00CF4730" w:rsidRDefault="00F44359" w:rsidP="00F44359">
            <w:pPr>
              <w:spacing w:line="240" w:lineRule="auto"/>
              <w:ind w:right="179"/>
              <w:jc w:val="both"/>
              <w:rPr>
                <w:rFonts w:ascii="Montserrat" w:eastAsia="+mj-ea" w:hAnsi="Montserrat" w:cs="Arial"/>
                <w:kern w:val="24"/>
                <w:sz w:val="22"/>
                <w:szCs w:val="22"/>
              </w:rPr>
            </w:pPr>
            <w:r w:rsidRPr="00CF4730">
              <w:rPr>
                <w:rFonts w:ascii="Montserrat" w:eastAsia="+mj-ea" w:hAnsi="Montserrat" w:cs="Arial"/>
                <w:kern w:val="24"/>
                <w:sz w:val="22"/>
                <w:szCs w:val="22"/>
              </w:rPr>
              <w:t>Potrivit art.2 al RDC, pct.37, reprezintă operațiunea care a fost încheiată în mod fizic sau implementată integral și pentru care toate plățile aferente au fost efectuate de beneficiari, iar contribuția publică relevantă a fost plătită beneficiarilor.</w:t>
            </w:r>
          </w:p>
          <w:p w14:paraId="55AD2E57"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rPr>
              <w:t>În cadrul prezentului document, prin Operațiune finalizată se înțelege Proiect finalizat.</w:t>
            </w:r>
          </w:p>
        </w:tc>
      </w:tr>
      <w:tr w:rsidR="00F44359" w:rsidRPr="00A0778F" w14:paraId="05AEC7BF"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4E8EC4"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C7CC31"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noProof/>
                <w:sz w:val="22"/>
                <w:szCs w:val="22"/>
              </w:rPr>
              <w:t>Organism de drept public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F16F96" w14:textId="77777777" w:rsidR="00F44359" w:rsidRPr="00CF4730" w:rsidRDefault="00F44359" w:rsidP="00F44359">
            <w:pPr>
              <w:spacing w:line="240" w:lineRule="auto"/>
              <w:ind w:right="179"/>
              <w:jc w:val="both"/>
              <w:rPr>
                <w:rFonts w:ascii="Montserrat" w:eastAsia="+mj-ea" w:hAnsi="Montserrat" w:cs="Arial"/>
                <w:kern w:val="24"/>
                <w:sz w:val="22"/>
                <w:szCs w:val="22"/>
              </w:rPr>
            </w:pPr>
            <w:r w:rsidRPr="00CF4730">
              <w:rPr>
                <w:rFonts w:ascii="Montserrat" w:eastAsia="+mj-ea" w:hAnsi="Montserrat" w:cs="Arial"/>
                <w:kern w:val="24"/>
                <w:sz w:val="22"/>
                <w:szCs w:val="22"/>
              </w:rPr>
              <w:t>În sensul articolului 2 alin. (4) din Directiva 2014/24/UE a Parlamentului European și a Consiliului din 26 februarie 2014 privind achizițiile publice și de abrogare a Directivei 2004/18, reprezintă organismele care:</w:t>
            </w:r>
          </w:p>
          <w:p w14:paraId="5E5283AA" w14:textId="77777777" w:rsidR="00F44359" w:rsidRPr="00CF4730" w:rsidRDefault="00F44359" w:rsidP="00F44359">
            <w:pPr>
              <w:pStyle w:val="ListParagraph"/>
              <w:numPr>
                <w:ilvl w:val="0"/>
                <w:numId w:val="13"/>
              </w:numPr>
              <w:ind w:right="179"/>
              <w:contextualSpacing w:val="0"/>
              <w:jc w:val="both"/>
              <w:rPr>
                <w:rFonts w:ascii="Montserrat" w:hAnsi="Montserrat" w:cs="Arial"/>
                <w:color w:val="27344C"/>
                <w:sz w:val="22"/>
                <w:szCs w:val="22"/>
              </w:rPr>
            </w:pPr>
            <w:r w:rsidRPr="00CF4730">
              <w:rPr>
                <w:rFonts w:ascii="Montserrat" w:hAnsi="Montserrat" w:cs="Arial"/>
                <w:color w:val="27344C"/>
                <w:sz w:val="22"/>
                <w:szCs w:val="22"/>
              </w:rPr>
              <w:lastRenderedPageBreak/>
              <w:t xml:space="preserve">sunt înființate în scopul specific de a răspunde unor necesități de interes general, fără caracter industrial sau comercial; </w:t>
            </w:r>
          </w:p>
          <w:p w14:paraId="1E91F71D" w14:textId="77777777" w:rsidR="00F44359" w:rsidRDefault="00F44359" w:rsidP="00F44359">
            <w:pPr>
              <w:pStyle w:val="ListParagraph"/>
              <w:numPr>
                <w:ilvl w:val="0"/>
                <w:numId w:val="13"/>
              </w:numPr>
              <w:ind w:right="179"/>
              <w:contextualSpacing w:val="0"/>
              <w:jc w:val="both"/>
              <w:rPr>
                <w:rFonts w:ascii="Montserrat" w:hAnsi="Montserrat" w:cs="Arial"/>
                <w:color w:val="27344C"/>
                <w:sz w:val="22"/>
                <w:szCs w:val="22"/>
              </w:rPr>
            </w:pPr>
            <w:r w:rsidRPr="00CF4730">
              <w:rPr>
                <w:rFonts w:ascii="Montserrat" w:hAnsi="Montserrat" w:cs="Arial"/>
                <w:color w:val="27344C"/>
                <w:sz w:val="22"/>
                <w:szCs w:val="22"/>
              </w:rPr>
              <w:t xml:space="preserve">au personalitate juridică; </w:t>
            </w:r>
          </w:p>
          <w:p w14:paraId="60C1CBA8" w14:textId="77777777" w:rsidR="00F44359" w:rsidRPr="006A57BE" w:rsidRDefault="00F44359" w:rsidP="00F44359">
            <w:pPr>
              <w:pStyle w:val="ListParagraph"/>
              <w:numPr>
                <w:ilvl w:val="0"/>
                <w:numId w:val="13"/>
              </w:numPr>
              <w:ind w:right="179"/>
              <w:contextualSpacing w:val="0"/>
              <w:jc w:val="both"/>
              <w:rPr>
                <w:rFonts w:ascii="Montserrat" w:hAnsi="Montserrat" w:cs="Arial"/>
                <w:color w:val="27344C"/>
                <w:sz w:val="22"/>
                <w:szCs w:val="22"/>
              </w:rPr>
            </w:pPr>
            <w:r w:rsidRPr="006A57BE">
              <w:rPr>
                <w:rFonts w:ascii="Montserrat" w:hAnsi="Montserrat" w:cs="Arial"/>
                <w:color w:val="27344C"/>
                <w:sz w:val="22"/>
                <w:szCs w:val="22"/>
              </w:rPr>
              <w:t>sunt finanțate, în cea mai mare parte, de către stat, autorități regionale sau locale sau alte organisme de drept public sau administrarea lor face obiectul supravegherii de către autoritățile sau organismele respective sau au un consiliu de administrație, de conducere sau de supraveghere alcătuit din membri desemnați în proporție de peste 50 % de către stat, de autorități regionale sau locale sau de alte organisme de drept public.</w:t>
            </w:r>
          </w:p>
        </w:tc>
      </w:tr>
      <w:tr w:rsidR="00F44359" w:rsidRPr="00A0778F" w14:paraId="4EB59AF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31AA74"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64E33C"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rPr>
              <w:t>Parapet (pl. Parapete)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6E2606"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rPr>
              <w:t>Elemente de construcție din metal sau beton așezate la marginea platformei drumului sau pe zona mediană a autostrăzii, în scopul măririi siguranței circulației rutiere</w:t>
            </w:r>
            <w:r w:rsidRPr="00CF4730">
              <w:rPr>
                <w:rFonts w:ascii="Montserrat" w:hAnsi="Montserrat" w:cs="Calibri"/>
                <w:sz w:val="22"/>
                <w:szCs w:val="22"/>
                <w:lang w:val="ro-RO"/>
              </w:rPr>
              <w:t>.</w:t>
            </w:r>
          </w:p>
        </w:tc>
      </w:tr>
      <w:tr w:rsidR="00F44359" w:rsidRPr="00A0778F" w14:paraId="2482CE9E"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07711E"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8B4EE2"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eastAsia="SimSun" w:hAnsi="Montserrat"/>
                <w:sz w:val="22"/>
                <w:szCs w:val="22"/>
              </w:rPr>
              <w:t>Parc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5E1CC7"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eastAsia="SimSun" w:hAnsi="Montserrat"/>
                <w:sz w:val="22"/>
                <w:szCs w:val="22"/>
                <w:lang w:val="ro-RO"/>
              </w:rPr>
              <w:t>S</w:t>
            </w:r>
            <w:r w:rsidRPr="00CF4730">
              <w:rPr>
                <w:rFonts w:ascii="Montserrat" w:eastAsia="SimSun" w:hAnsi="Montserrat"/>
                <w:sz w:val="22"/>
                <w:szCs w:val="22"/>
              </w:rPr>
              <w:t>pațiu verde, cu suprafață de minimum un hectar, format dintr-un cadru vegetal specific și din zone construite, cuprinzând dotări și echipări destinate activităților sportive sau recreative pentru populație</w:t>
            </w:r>
            <w:r w:rsidRPr="00CF4730">
              <w:rPr>
                <w:rFonts w:ascii="Montserrat" w:eastAsia="SimSun" w:hAnsi="Montserrat"/>
                <w:sz w:val="22"/>
                <w:szCs w:val="22"/>
                <w:lang w:val="ro-RO"/>
              </w:rPr>
              <w:t>. – conform Legii nr. 24 din 2007.</w:t>
            </w:r>
          </w:p>
        </w:tc>
      </w:tr>
      <w:tr w:rsidR="00F44359" w:rsidRPr="00A0778F" w14:paraId="0F919899"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3D5273"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90D174"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rPr>
              <w:t xml:space="preserve">Parte carosabilă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C03A83"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Pr>
                <w:rFonts w:ascii="Montserrat" w:hAnsi="Montserrat" w:cs="Calibri"/>
                <w:sz w:val="22"/>
                <w:szCs w:val="22"/>
                <w:lang w:val="ro-RO"/>
              </w:rPr>
              <w:t>P</w:t>
            </w:r>
            <w:r w:rsidRPr="00CF4730">
              <w:rPr>
                <w:rFonts w:ascii="Montserrat" w:hAnsi="Montserrat" w:cs="Calibri"/>
                <w:sz w:val="22"/>
                <w:szCs w:val="22"/>
              </w:rPr>
              <w:t>orţiunea din platforma drumului destinată circulaţiei vehiculelor; un drum poate cuprinde mai multe părţi carosabile complet separate una de cealaltă printr-o zonă despărţitoare sau prin diferenţă de nivel</w:t>
            </w:r>
            <w:r w:rsidRPr="00CF4730">
              <w:rPr>
                <w:rFonts w:ascii="Montserrat" w:hAnsi="Montserrat" w:cs="Calibri"/>
                <w:sz w:val="22"/>
                <w:szCs w:val="22"/>
                <w:lang w:val="ro-RO"/>
              </w:rPr>
              <w:t>.</w:t>
            </w:r>
          </w:p>
        </w:tc>
      </w:tr>
      <w:tr w:rsidR="00F44359" w:rsidRPr="00A0778F" w14:paraId="766D617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97D35D"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946FF3"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eastAsia="+mj-ea" w:hAnsi="Montserrat" w:cs="Arial"/>
                <w:kern w:val="24"/>
                <w:sz w:val="22"/>
                <w:szCs w:val="22"/>
                <w:lang w:val="ro-RO"/>
              </w:rPr>
              <w:t>Parteneriat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979CF5"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Asocierea</w:t>
            </w:r>
            <w:r w:rsidRPr="00CF4730">
              <w:rPr>
                <w:rFonts w:ascii="Montserrat" w:eastAsia="+mj-ea" w:hAnsi="Montserrat" w:cs="Arial"/>
                <w:kern w:val="24"/>
                <w:sz w:val="22"/>
                <w:szCs w:val="22"/>
              </w:rPr>
              <w:t xml:space="preserve"> dintre doua sau mai multe </w:t>
            </w:r>
            <w:r w:rsidRPr="00CF4730">
              <w:rPr>
                <w:rFonts w:ascii="Montserrat" w:eastAsia="+mj-ea" w:hAnsi="Montserrat" w:cs="Arial"/>
                <w:kern w:val="24"/>
                <w:sz w:val="22"/>
                <w:szCs w:val="22"/>
                <w:lang w:val="ro-RO"/>
              </w:rPr>
              <w:t>persoane juridice care</w:t>
            </w:r>
            <w:r w:rsidRPr="00CF4730">
              <w:rPr>
                <w:rFonts w:ascii="Montserrat" w:eastAsia="+mj-ea" w:hAnsi="Montserrat" w:cs="Arial"/>
                <w:kern w:val="24"/>
                <w:sz w:val="22"/>
                <w:szCs w:val="22"/>
              </w:rPr>
              <w:t xml:space="preserve"> ac</w:t>
            </w:r>
            <w:r w:rsidRPr="00CF4730">
              <w:rPr>
                <w:rFonts w:ascii="Montserrat" w:eastAsia="+mj-ea" w:hAnsi="Montserrat" w:cs="Arial"/>
                <w:kern w:val="24"/>
                <w:sz w:val="22"/>
                <w:szCs w:val="22"/>
                <w:lang w:val="ro-RO"/>
              </w:rPr>
              <w:t>ț</w:t>
            </w:r>
            <w:r w:rsidRPr="00CF4730">
              <w:rPr>
                <w:rFonts w:ascii="Montserrat" w:eastAsia="+mj-ea" w:hAnsi="Montserrat" w:cs="Arial"/>
                <w:kern w:val="24"/>
                <w:sz w:val="22"/>
                <w:szCs w:val="22"/>
              </w:rPr>
              <w:t>ioneaz</w:t>
            </w:r>
            <w:r w:rsidRPr="00CF4730">
              <w:rPr>
                <w:rFonts w:ascii="Montserrat" w:eastAsia="+mj-ea" w:hAnsi="Montserrat" w:cs="Arial"/>
                <w:kern w:val="24"/>
                <w:sz w:val="22"/>
                <w:szCs w:val="22"/>
                <w:lang w:val="ro-RO"/>
              </w:rPr>
              <w:t>ă</w:t>
            </w:r>
            <w:r w:rsidRPr="00CF4730">
              <w:rPr>
                <w:rFonts w:ascii="Montserrat" w:eastAsia="+mj-ea" w:hAnsi="Montserrat" w:cs="Arial"/>
                <w:kern w:val="24"/>
                <w:sz w:val="22"/>
                <w:szCs w:val="22"/>
              </w:rPr>
              <w:t xml:space="preserve"> </w:t>
            </w:r>
            <w:r w:rsidRPr="00CF4730">
              <w:rPr>
                <w:rFonts w:ascii="Montserrat" w:eastAsia="+mj-ea" w:hAnsi="Montserrat" w:cs="Arial"/>
                <w:kern w:val="24"/>
                <w:sz w:val="22"/>
                <w:szCs w:val="22"/>
                <w:lang w:val="ro-RO"/>
              </w:rPr>
              <w:t>î</w:t>
            </w:r>
            <w:r w:rsidRPr="00CF4730">
              <w:rPr>
                <w:rFonts w:ascii="Montserrat" w:eastAsia="+mj-ea" w:hAnsi="Montserrat" w:cs="Arial"/>
                <w:kern w:val="24"/>
                <w:sz w:val="22"/>
                <w:szCs w:val="22"/>
              </w:rPr>
              <w:t>mpreuna pentru realizarea un</w:t>
            </w:r>
            <w:r w:rsidRPr="00CF4730">
              <w:rPr>
                <w:rFonts w:ascii="Montserrat" w:eastAsia="+mj-ea" w:hAnsi="Montserrat" w:cs="Arial"/>
                <w:kern w:val="24"/>
                <w:sz w:val="22"/>
                <w:szCs w:val="22"/>
                <w:lang w:val="ro-RO"/>
              </w:rPr>
              <w:t>ui proiect.</w:t>
            </w:r>
          </w:p>
        </w:tc>
      </w:tr>
      <w:tr w:rsidR="00F44359" w:rsidRPr="00A0778F" w14:paraId="217FB060"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419CE6"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2D0F14"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rPr>
              <w:t xml:space="preserve">Pasaj de nivel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A83ED8"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rPr>
              <w:t>Intersecție între un drum și o cale ferată, amenajată la același nivel</w:t>
            </w:r>
            <w:r w:rsidRPr="00CF4730">
              <w:rPr>
                <w:rFonts w:ascii="Montserrat" w:hAnsi="Montserrat" w:cs="Calibri"/>
                <w:sz w:val="22"/>
                <w:szCs w:val="22"/>
                <w:lang w:val="ro-RO"/>
              </w:rPr>
              <w:t>.</w:t>
            </w:r>
          </w:p>
        </w:tc>
      </w:tr>
      <w:tr w:rsidR="00F44359" w:rsidRPr="00A0778F" w14:paraId="67B3FB8F"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9E066D"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695C3D"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rPr>
              <w:t>Pasaj denivelat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04656D"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rPr>
              <w:t>Intersecție între două căi de comunicație, amenajată la niveluri diferite</w:t>
            </w:r>
            <w:r w:rsidRPr="00CF4730">
              <w:rPr>
                <w:rFonts w:ascii="Montserrat" w:hAnsi="Montserrat" w:cs="Calibri"/>
                <w:sz w:val="22"/>
                <w:szCs w:val="22"/>
                <w:lang w:val="ro-RO"/>
              </w:rPr>
              <w:t>.</w:t>
            </w:r>
          </w:p>
        </w:tc>
      </w:tr>
      <w:tr w:rsidR="00F44359" w:rsidRPr="00A0778F" w14:paraId="523875EA"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C68B9D"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E7111B"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rPr>
              <w:t>Pasaj inferior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87F115"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rPr>
              <w:t>Construcție specială care permite unui drum să treacă pe sub alt drum, cale ferată (sau pe sub un obstacol)</w:t>
            </w:r>
            <w:r w:rsidRPr="00CF4730">
              <w:rPr>
                <w:rFonts w:ascii="Montserrat" w:hAnsi="Montserrat" w:cs="Calibri"/>
                <w:sz w:val="22"/>
                <w:szCs w:val="22"/>
                <w:lang w:val="ro-RO"/>
              </w:rPr>
              <w:t>.</w:t>
            </w:r>
          </w:p>
        </w:tc>
      </w:tr>
      <w:tr w:rsidR="00F44359" w:rsidRPr="00A0778F" w14:paraId="40E60A99"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107031"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ACEE01"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rPr>
              <w:t>Pasaj superior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336CEA"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rPr>
              <w:t>Construcție de artă (pod), inclusiv căile de acces, care permite unui drum să treacă pe deasupra unui alt drum, cale ferată (sau obstacol)</w:t>
            </w:r>
            <w:r w:rsidRPr="00CF4730">
              <w:rPr>
                <w:rFonts w:ascii="Montserrat" w:hAnsi="Montserrat" w:cs="Calibri"/>
                <w:sz w:val="22"/>
                <w:szCs w:val="22"/>
                <w:lang w:val="ro-RO"/>
              </w:rPr>
              <w:t>.</w:t>
            </w:r>
          </w:p>
        </w:tc>
      </w:tr>
      <w:tr w:rsidR="00F44359" w:rsidRPr="00A0778F" w14:paraId="129E2AC0"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317542"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6C517A"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rPr>
              <w:t xml:space="preserve">Pasarelă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7E6965"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rPr>
              <w:t>Pasaj superior îngust rezervat pietonilor</w:t>
            </w:r>
            <w:r w:rsidRPr="00CF4730">
              <w:rPr>
                <w:rFonts w:ascii="Montserrat" w:hAnsi="Montserrat" w:cs="Calibri"/>
                <w:sz w:val="22"/>
                <w:szCs w:val="22"/>
                <w:lang w:val="ro-RO"/>
              </w:rPr>
              <w:t>.</w:t>
            </w:r>
          </w:p>
        </w:tc>
      </w:tr>
      <w:tr w:rsidR="00F44359" w:rsidRPr="00A0778F" w14:paraId="5732E11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DAC02B"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0B2935"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lang w:val="ro-RO"/>
              </w:rPr>
              <w:t>Patrimoniu natural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38AC32"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Ansamblul componentelor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structurilor </w:t>
            </w:r>
            <w:proofErr w:type="spellStart"/>
            <w:r w:rsidRPr="00CF4730">
              <w:rPr>
                <w:rFonts w:ascii="Montserrat" w:hAnsi="Montserrat" w:cs="Arial"/>
                <w:sz w:val="22"/>
                <w:szCs w:val="22"/>
                <w:lang w:val="ro-RO"/>
              </w:rPr>
              <w:t>fizico</w:t>
            </w:r>
            <w:proofErr w:type="spellEnd"/>
            <w:r w:rsidRPr="00CF4730">
              <w:rPr>
                <w:rFonts w:ascii="Montserrat" w:hAnsi="Montserrat" w:cs="Arial"/>
                <w:sz w:val="22"/>
                <w:szCs w:val="22"/>
                <w:lang w:val="ro-RO"/>
              </w:rPr>
              <w:t xml:space="preserve">-geografice, floristice, faunistice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biocenotice ale mediului natural, ale </w:t>
            </w:r>
            <w:r w:rsidRPr="00CF4730">
              <w:rPr>
                <w:rFonts w:ascii="Montserrat" w:hAnsi="Montserrat" w:cs="Arial"/>
                <w:sz w:val="22"/>
                <w:szCs w:val="22"/>
                <w:lang w:val="ro-RO"/>
              </w:rPr>
              <w:lastRenderedPageBreak/>
              <w:t xml:space="preserve">căror </w:t>
            </w:r>
            <w:proofErr w:type="spellStart"/>
            <w:r w:rsidRPr="00CF4730">
              <w:rPr>
                <w:rFonts w:ascii="Montserrat" w:hAnsi="Montserrat" w:cs="Arial"/>
                <w:sz w:val="22"/>
                <w:szCs w:val="22"/>
                <w:lang w:val="ro-RO"/>
              </w:rPr>
              <w:t>importanţă</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valoare ecologică, economică, </w:t>
            </w:r>
            <w:proofErr w:type="spellStart"/>
            <w:r w:rsidRPr="00CF4730">
              <w:rPr>
                <w:rFonts w:ascii="Montserrat" w:hAnsi="Montserrat" w:cs="Arial"/>
                <w:sz w:val="22"/>
                <w:szCs w:val="22"/>
                <w:lang w:val="ro-RO"/>
              </w:rPr>
              <w:t>ştiinţifică</w:t>
            </w:r>
            <w:proofErr w:type="spellEnd"/>
            <w:r w:rsidRPr="00CF4730">
              <w:rPr>
                <w:rFonts w:ascii="Montserrat" w:hAnsi="Montserrat" w:cs="Arial"/>
                <w:sz w:val="22"/>
                <w:szCs w:val="22"/>
                <w:lang w:val="ro-RO"/>
              </w:rPr>
              <w:t xml:space="preserve">, biogenă, </w:t>
            </w:r>
            <w:proofErr w:type="spellStart"/>
            <w:r w:rsidRPr="00CF4730">
              <w:rPr>
                <w:rFonts w:ascii="Montserrat" w:hAnsi="Montserrat" w:cs="Arial"/>
                <w:sz w:val="22"/>
                <w:szCs w:val="22"/>
                <w:lang w:val="ro-RO"/>
              </w:rPr>
              <w:t>sanogenă</w:t>
            </w:r>
            <w:proofErr w:type="spellEnd"/>
            <w:r w:rsidRPr="00CF4730">
              <w:rPr>
                <w:rFonts w:ascii="Montserrat" w:hAnsi="Montserrat" w:cs="Arial"/>
                <w:sz w:val="22"/>
                <w:szCs w:val="22"/>
                <w:lang w:val="ro-RO"/>
              </w:rPr>
              <w:t xml:space="preserve">, peisagistică şi recreativă au o </w:t>
            </w:r>
            <w:proofErr w:type="spellStart"/>
            <w:r w:rsidRPr="00CF4730">
              <w:rPr>
                <w:rFonts w:ascii="Montserrat" w:hAnsi="Montserrat" w:cs="Arial"/>
                <w:sz w:val="22"/>
                <w:szCs w:val="22"/>
                <w:lang w:val="ro-RO"/>
              </w:rPr>
              <w:t>semnificaţie</w:t>
            </w:r>
            <w:proofErr w:type="spellEnd"/>
            <w:r w:rsidRPr="00CF4730">
              <w:rPr>
                <w:rFonts w:ascii="Montserrat" w:hAnsi="Montserrat" w:cs="Arial"/>
                <w:sz w:val="22"/>
                <w:szCs w:val="22"/>
                <w:lang w:val="ro-RO"/>
              </w:rPr>
              <w:t xml:space="preserve"> relevantă sub aspectul conservării </w:t>
            </w:r>
            <w:proofErr w:type="spellStart"/>
            <w:r w:rsidRPr="00CF4730">
              <w:rPr>
                <w:rFonts w:ascii="Montserrat" w:hAnsi="Montserrat" w:cs="Arial"/>
                <w:sz w:val="22"/>
                <w:szCs w:val="22"/>
                <w:lang w:val="ro-RO"/>
              </w:rPr>
              <w:t>diversităţii</w:t>
            </w:r>
            <w:proofErr w:type="spellEnd"/>
            <w:r w:rsidRPr="00CF4730">
              <w:rPr>
                <w:rFonts w:ascii="Montserrat" w:hAnsi="Montserrat" w:cs="Arial"/>
                <w:sz w:val="22"/>
                <w:szCs w:val="22"/>
                <w:lang w:val="ro-RO"/>
              </w:rPr>
              <w:t xml:space="preserve"> biologice floristice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faunistice, al </w:t>
            </w:r>
            <w:proofErr w:type="spellStart"/>
            <w:r w:rsidRPr="00CF4730">
              <w:rPr>
                <w:rFonts w:ascii="Montserrat" w:hAnsi="Montserrat" w:cs="Arial"/>
                <w:sz w:val="22"/>
                <w:szCs w:val="22"/>
                <w:lang w:val="ro-RO"/>
              </w:rPr>
              <w:t>integrităţii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funcţionale</w:t>
            </w:r>
            <w:proofErr w:type="spellEnd"/>
            <w:r w:rsidRPr="00CF4730">
              <w:rPr>
                <w:rFonts w:ascii="Montserrat" w:hAnsi="Montserrat" w:cs="Arial"/>
                <w:sz w:val="22"/>
                <w:szCs w:val="22"/>
                <w:lang w:val="ro-RO"/>
              </w:rPr>
              <w:t xml:space="preserve"> a ecosistemelor, conservării patrimoniului genetic, vegetal şi animal, precum şi pentru satisfacerea </w:t>
            </w:r>
            <w:proofErr w:type="spellStart"/>
            <w:r w:rsidRPr="00CF4730">
              <w:rPr>
                <w:rFonts w:ascii="Montserrat" w:hAnsi="Montserrat" w:cs="Arial"/>
                <w:sz w:val="22"/>
                <w:szCs w:val="22"/>
                <w:lang w:val="ro-RO"/>
              </w:rPr>
              <w:t>cerinţelor</w:t>
            </w:r>
            <w:proofErr w:type="spellEnd"/>
            <w:r w:rsidRPr="00CF4730">
              <w:rPr>
                <w:rFonts w:ascii="Montserrat" w:hAnsi="Montserrat" w:cs="Arial"/>
                <w:sz w:val="22"/>
                <w:szCs w:val="22"/>
                <w:lang w:val="ro-RO"/>
              </w:rPr>
              <w:t xml:space="preserve"> de </w:t>
            </w:r>
            <w:proofErr w:type="spellStart"/>
            <w:r w:rsidRPr="00CF4730">
              <w:rPr>
                <w:rFonts w:ascii="Montserrat" w:hAnsi="Montserrat" w:cs="Arial"/>
                <w:sz w:val="22"/>
                <w:szCs w:val="22"/>
                <w:lang w:val="ro-RO"/>
              </w:rPr>
              <w:t>viaţă</w:t>
            </w:r>
            <w:proofErr w:type="spellEnd"/>
            <w:r w:rsidRPr="00CF4730">
              <w:rPr>
                <w:rFonts w:ascii="Montserrat" w:hAnsi="Montserrat" w:cs="Arial"/>
                <w:sz w:val="22"/>
                <w:szCs w:val="22"/>
                <w:lang w:val="ro-RO"/>
              </w:rPr>
              <w:t xml:space="preserve">, bunăstare, cultură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civilizaţie</w:t>
            </w:r>
            <w:proofErr w:type="spellEnd"/>
            <w:r w:rsidRPr="00CF4730">
              <w:rPr>
                <w:rFonts w:ascii="Montserrat" w:hAnsi="Montserrat" w:cs="Arial"/>
                <w:sz w:val="22"/>
                <w:szCs w:val="22"/>
                <w:lang w:val="ro-RO"/>
              </w:rPr>
              <w:t xml:space="preserve"> ale </w:t>
            </w:r>
            <w:proofErr w:type="spellStart"/>
            <w:r w:rsidRPr="00CF4730">
              <w:rPr>
                <w:rFonts w:ascii="Montserrat" w:hAnsi="Montserrat" w:cs="Arial"/>
                <w:sz w:val="22"/>
                <w:szCs w:val="22"/>
                <w:lang w:val="ro-RO"/>
              </w:rPr>
              <w:t>generaţiilor</w:t>
            </w:r>
            <w:proofErr w:type="spellEnd"/>
            <w:r w:rsidRPr="00CF4730">
              <w:rPr>
                <w:rFonts w:ascii="Montserrat" w:hAnsi="Montserrat" w:cs="Arial"/>
                <w:sz w:val="22"/>
                <w:szCs w:val="22"/>
                <w:lang w:val="ro-RO"/>
              </w:rPr>
              <w:t xml:space="preserve"> prezente şi viitoare, conform OUG nr. 57 din 2007, cu modificările şi completările ulterioare.</w:t>
            </w:r>
          </w:p>
        </w:tc>
      </w:tr>
      <w:tr w:rsidR="00F44359" w:rsidRPr="00A0778F" w14:paraId="64B30416"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F30567"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232186"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eastAsia="+mj-ea" w:hAnsi="Montserrat" w:cs="Arial"/>
                <w:kern w:val="24"/>
                <w:sz w:val="22"/>
                <w:szCs w:val="22"/>
                <w:lang w:val="ro-RO"/>
              </w:rPr>
              <w:t>Pepinieră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C9FB1B"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Teren pe care se cultivă şi se înmulțesc plante erbacee şi lemnoase până la transplantarea pentru plantare definitivă. </w:t>
            </w:r>
            <w:r w:rsidRPr="00CF4730">
              <w:rPr>
                <w:rFonts w:ascii="Montserrat" w:eastAsia="SimSun" w:hAnsi="Montserrat"/>
                <w:sz w:val="22"/>
                <w:szCs w:val="22"/>
                <w:lang w:val="ro-RO"/>
              </w:rPr>
              <w:t>– conform Legii nr. 24 din 2007.</w:t>
            </w:r>
          </w:p>
        </w:tc>
      </w:tr>
      <w:tr w:rsidR="00F44359" w:rsidRPr="00A0778F" w14:paraId="22BD07A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B0B28F"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BEE760"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rPr>
              <w:t>Perdea de protecție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BF1608"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rPr>
              <w:t>Plantație de arbori și arbuști pe zona drumului pentru protecția contra înzăpezirilor</w:t>
            </w:r>
            <w:r w:rsidRPr="00CF4730">
              <w:rPr>
                <w:rFonts w:ascii="Montserrat" w:hAnsi="Montserrat" w:cs="Calibri"/>
                <w:sz w:val="22"/>
                <w:szCs w:val="22"/>
                <w:lang w:val="ro-RO"/>
              </w:rPr>
              <w:t>.</w:t>
            </w:r>
          </w:p>
        </w:tc>
      </w:tr>
      <w:tr w:rsidR="00F44359" w:rsidRPr="00A0778F" w14:paraId="1B9A6F81"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DC385C"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6B0A52"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rPr>
              <w:t>Performanță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77D104"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rPr>
              <w:t>În contextul prezentului ghid, performanța este definită ca fiind capacitatea Programului de a atinge obiectivele de etapă și țintele stabilite pentru indicatorii săi</w:t>
            </w:r>
            <w:r w:rsidRPr="00CF4730">
              <w:rPr>
                <w:rFonts w:ascii="Montserrat" w:hAnsi="Montserrat" w:cs="Calibri"/>
                <w:sz w:val="22"/>
                <w:szCs w:val="22"/>
                <w:lang w:val="ro-RO"/>
              </w:rPr>
              <w:t>.</w:t>
            </w:r>
          </w:p>
        </w:tc>
      </w:tr>
      <w:tr w:rsidR="00F44359" w:rsidRPr="00A0778F" w14:paraId="3E50EB2F"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B474D1"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F23E4F" w14:textId="77777777" w:rsidR="00F44359" w:rsidRPr="00CF4730" w:rsidRDefault="00F44359" w:rsidP="00F44359">
            <w:pPr>
              <w:spacing w:line="240" w:lineRule="auto"/>
              <w:rPr>
                <w:rFonts w:ascii="Montserrat" w:hAnsi="Montserrat"/>
                <w:sz w:val="22"/>
                <w:szCs w:val="22"/>
              </w:rPr>
            </w:pPr>
            <w:r w:rsidRPr="00CF4730">
              <w:rPr>
                <w:rFonts w:ascii="Montserrat" w:hAnsi="Montserrat"/>
                <w:sz w:val="22"/>
                <w:szCs w:val="22"/>
              </w:rPr>
              <w:t>Perioada de durabilitate</w:t>
            </w:r>
          </w:p>
          <w:p w14:paraId="574D2202"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sz w:val="22"/>
                <w:szCs w:val="22"/>
              </w:rPr>
              <w:t xml:space="preserv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1E813D" w14:textId="6F68708D"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sz w:val="22"/>
                <w:szCs w:val="22"/>
              </w:rPr>
              <w:t xml:space="preserve">Perioada care începe din ziua calendaristică imediat următoare efectuării ultimei plății de către finanțator în cadrul </w:t>
            </w:r>
            <w:r w:rsidRPr="00FB6694">
              <w:rPr>
                <w:rFonts w:ascii="Montserrat" w:hAnsi="Montserrat"/>
                <w:sz w:val="22"/>
                <w:szCs w:val="22"/>
              </w:rPr>
              <w:t xml:space="preserve">contractului de finanțare, notificată de către acesta prin Informarea </w:t>
            </w:r>
            <w:r w:rsidRPr="00FB6694">
              <w:rPr>
                <w:rFonts w:ascii="Montserrat" w:eastAsia="Montserrat" w:hAnsi="Montserrat" w:cs="Montserrat"/>
                <w:sz w:val="22"/>
                <w:szCs w:val="22"/>
              </w:rPr>
              <w:t>privind cheltuielile aprobate în cererea de rambursare finală</w:t>
            </w:r>
            <w:r>
              <w:rPr>
                <w:rFonts w:ascii="Montserrat" w:eastAsia="Montserrat" w:hAnsi="Montserrat" w:cs="Montserrat"/>
                <w:sz w:val="22"/>
                <w:szCs w:val="22"/>
                <w:lang w:val="ro-RO"/>
              </w:rPr>
              <w:t>,</w:t>
            </w:r>
            <w:r w:rsidRPr="00FB6694">
              <w:rPr>
                <w:rFonts w:ascii="Montserrat" w:eastAsia="Montserrat" w:hAnsi="Montserrat" w:cs="Montserrat"/>
                <w:sz w:val="22"/>
                <w:szCs w:val="22"/>
              </w:rPr>
              <w:t xml:space="preserve"> </w:t>
            </w:r>
            <w:r w:rsidRPr="00CF4730">
              <w:rPr>
                <w:rFonts w:ascii="Montserrat" w:hAnsi="Montserrat"/>
                <w:sz w:val="22"/>
                <w:szCs w:val="22"/>
              </w:rPr>
              <w:t>și are o durată de cinci ani sau trei ani calendaristici, după caz, în cadrul căreia beneficiarul finanțării trebuie să mențină investiția și indicatorii asumați.</w:t>
            </w:r>
          </w:p>
        </w:tc>
      </w:tr>
      <w:tr w:rsidR="00F44359" w:rsidRPr="00A0778F" w14:paraId="5F5327CC"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5B44BD"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68D841"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sz w:val="22"/>
                <w:szCs w:val="22"/>
              </w:rPr>
              <w:t>Perioada de implementare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29D168" w14:textId="14B2D566" w:rsidR="00F44359" w:rsidRPr="00F44359" w:rsidRDefault="00F44359" w:rsidP="00F44359">
            <w:pPr>
              <w:pStyle w:val="FootnoteText"/>
              <w:ind w:right="179"/>
              <w:jc w:val="both"/>
              <w:rPr>
                <w:rFonts w:ascii="Montserrat" w:hAnsi="Montserrat"/>
                <w:color w:val="27344C"/>
                <w:sz w:val="22"/>
                <w:szCs w:val="22"/>
              </w:rPr>
            </w:pPr>
            <w:r w:rsidRPr="00CF4730">
              <w:rPr>
                <w:rFonts w:ascii="Montserrat" w:hAnsi="Montserrat"/>
                <w:color w:val="27344C"/>
                <w:sz w:val="22"/>
                <w:szCs w:val="22"/>
              </w:rPr>
              <w:t>Perioada cuprinsă între data de începere a primei activități din cadrul proiectului și data de finalizare a ultimei activități din cadrul proiectului.</w:t>
            </w:r>
          </w:p>
        </w:tc>
      </w:tr>
      <w:tr w:rsidR="00F44359" w:rsidRPr="00A0778F" w14:paraId="76166E51"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42AA39C"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D34D78"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rPr>
              <w:t>Perioada de perspectivă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4FDE78"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rPr>
              <w:t>Perioada de timp, exprimată în ani, pentru care se stabilește traficul de calcul al sistemului rutier.</w:t>
            </w:r>
          </w:p>
        </w:tc>
      </w:tr>
      <w:tr w:rsidR="00F44359" w:rsidRPr="00A0778F" w14:paraId="4CA85257"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9319A1"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4B073D"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rPr>
              <w:t>Perioada de raportare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616927" w14:textId="77777777" w:rsidR="00F44359" w:rsidRPr="00CF4730" w:rsidRDefault="00F44359" w:rsidP="00F44359">
            <w:pPr>
              <w:spacing w:after="120" w:line="240" w:lineRule="auto"/>
              <w:ind w:right="179"/>
              <w:jc w:val="both"/>
              <w:rPr>
                <w:rFonts w:ascii="Montserrat" w:hAnsi="Montserrat" w:cs="Calibri"/>
                <w:sz w:val="22"/>
                <w:szCs w:val="22"/>
              </w:rPr>
            </w:pPr>
            <w:r w:rsidRPr="00CF4730">
              <w:rPr>
                <w:rFonts w:ascii="Montserrat" w:hAnsi="Montserrat" w:cs="Calibri"/>
                <w:sz w:val="22"/>
                <w:szCs w:val="22"/>
              </w:rPr>
              <w:t xml:space="preserve">Perioada de raportare reprezintă intervalul de timp în care un beneficiar FESI trebuie să prezinte rapoarte periodice privind implementarea proiectului finanțat. Această perioadă este stabilită în contractul de finanțare și poate varia în funcție de natura proiectului și de regulile programului. </w:t>
            </w:r>
          </w:p>
          <w:p w14:paraId="080BEDA4"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rPr>
              <w:t xml:space="preserve">De obicei, perioada de raportare se împarte în trimestre, dar pot exista și raportări semestriale, raportări finale, pentru toată durata proiectului, sau ad-hoc, pentru o anumită perioadă, conform instrucțiunilor autorităților programului. </w:t>
            </w:r>
          </w:p>
        </w:tc>
      </w:tr>
      <w:tr w:rsidR="00F44359" w:rsidRPr="00A0778F" w14:paraId="103C276C"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6BC26C"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0E9BDF"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sz w:val="22"/>
                <w:szCs w:val="22"/>
              </w:rPr>
              <w:t xml:space="preserve">Perioada de raportare și </w:t>
            </w:r>
            <w:r w:rsidRPr="00CF4730">
              <w:rPr>
                <w:rFonts w:ascii="Montserrat" w:hAnsi="Montserrat"/>
                <w:sz w:val="22"/>
                <w:szCs w:val="22"/>
              </w:rPr>
              <w:lastRenderedPageBreak/>
              <w:t xml:space="preserve">verificare finală a proiectului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7EB6EB"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sz w:val="22"/>
                <w:szCs w:val="22"/>
              </w:rPr>
              <w:lastRenderedPageBreak/>
              <w:t xml:space="preserve">Perioada cuprinsă între următoarea zi după data de finalizare a ultimei activități din cadrul proiectului, respectiv după </w:t>
            </w:r>
            <w:r w:rsidRPr="00CF4730">
              <w:rPr>
                <w:rFonts w:ascii="Montserrat" w:hAnsi="Montserrat"/>
                <w:sz w:val="22"/>
                <w:szCs w:val="22"/>
              </w:rPr>
              <w:lastRenderedPageBreak/>
              <w:t>finalizarea implementării proiectului și data efectuării ultimei plății de către finanțator în cadrul contractului de finanțare.</w:t>
            </w:r>
          </w:p>
        </w:tc>
      </w:tr>
      <w:tr w:rsidR="00F44359" w:rsidRPr="00A0778F" w14:paraId="78E0F55A"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C109BD"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9F77A4" w14:textId="77777777" w:rsidR="00F44359" w:rsidRPr="00966F1A"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lang w:val="ro-RO"/>
              </w:rPr>
              <w:t>P</w:t>
            </w:r>
            <w:r w:rsidRPr="00CF4730">
              <w:rPr>
                <w:rFonts w:ascii="Montserrat" w:hAnsi="Montserrat" w:cs="Calibri"/>
                <w:sz w:val="22"/>
                <w:szCs w:val="22"/>
              </w:rPr>
              <w:t>istă pentru biciclete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BDC2A4" w14:textId="77777777" w:rsidR="00F44359" w:rsidRPr="00966F1A"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lang w:val="ro-RO"/>
              </w:rPr>
              <w:t>S</w:t>
            </w:r>
            <w:r w:rsidRPr="00CF4730">
              <w:rPr>
                <w:rFonts w:ascii="Montserrat" w:hAnsi="Montserrat" w:cs="Calibri"/>
                <w:sz w:val="22"/>
                <w:szCs w:val="22"/>
              </w:rPr>
              <w:t>ubdiviziunea părții carosabile, a trotuarului ori a acostamentului sau pistă separată de drum, special amenajată, semnalizată și marcată corespunzător, destinată numai circulației bicicletelor și trotinetelor electrice</w:t>
            </w:r>
            <w:r w:rsidRPr="00CF4730">
              <w:rPr>
                <w:rFonts w:ascii="Montserrat" w:hAnsi="Montserrat" w:cs="Calibri"/>
                <w:sz w:val="22"/>
                <w:szCs w:val="22"/>
                <w:lang w:val="ro-RO"/>
              </w:rPr>
              <w:t>.</w:t>
            </w:r>
          </w:p>
        </w:tc>
      </w:tr>
      <w:tr w:rsidR="00F44359" w:rsidRPr="00A0778F" w14:paraId="48C9C4B0"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316D7C"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422E8D"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rPr>
              <w:t>Plan de mobilitate urbană durabilă</w:t>
            </w:r>
            <w:r w:rsidRPr="00CF4730">
              <w:rPr>
                <w:rFonts w:ascii="Montserrat" w:hAnsi="Montserrat" w:cs="Arial"/>
                <w:sz w:val="22"/>
                <w:szCs w:val="22"/>
                <w:lang w:val="ro-RO"/>
              </w:rPr>
              <w:t xml:space="preserve"> (PMUD)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009E68"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lang w:val="ro-RO"/>
              </w:rPr>
              <w:t>Reprezintă instrumentul de planificare strategică teritorială prin care este corelată dezvoltarea spațială a localităților și a zonei periurbane/metropolitane a acestora cu nevoile de mobilitate și transport ale persoanelor și mărfurilor – conform Ordinului nr. 233 din 26.02.2016 pentru aprobarea Normelor metodologice de aplicare a Legii nr. 350/2001 privind amenajarea teritoriului și urbanismul și de elaborare și actualizare a documentațiilor de urbanism.</w:t>
            </w:r>
          </w:p>
        </w:tc>
      </w:tr>
      <w:tr w:rsidR="00F44359" w:rsidRPr="00A0778F" w14:paraId="53736CFC"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8B63A8"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7B2E6D"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lang w:val="ro-RO"/>
              </w:rPr>
              <w:t>P</w:t>
            </w:r>
            <w:r w:rsidRPr="00CF4730">
              <w:rPr>
                <w:rFonts w:ascii="Montserrat" w:hAnsi="Montserrat" w:cs="Arial"/>
                <w:sz w:val="22"/>
                <w:szCs w:val="22"/>
              </w:rPr>
              <w:t>lan de monitorizare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B0D1F5"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Plan inclus în contractul de finanțare/decizia de </w:t>
            </w:r>
            <w:proofErr w:type="spellStart"/>
            <w:r w:rsidRPr="00CF4730">
              <w:rPr>
                <w:rFonts w:ascii="Montserrat" w:hAnsi="Montserrat" w:cs="Arial"/>
                <w:sz w:val="22"/>
                <w:szCs w:val="22"/>
                <w:lang w:val="ro-RO"/>
              </w:rPr>
              <w:t>finațare</w:t>
            </w:r>
            <w:proofErr w:type="spellEnd"/>
            <w:r w:rsidRPr="00CF4730">
              <w:rPr>
                <w:rFonts w:ascii="Montserrat" w:hAnsi="Montserrat" w:cs="Arial"/>
                <w:sz w:val="22"/>
                <w:szCs w:val="22"/>
                <w:lang w:val="ro-RO"/>
              </w:rPr>
              <w:t xml:space="preserve">, după caz, prin care se stabilesc indicatorii de etapă care se vor monitoriza de către autoritatea de management/organismul intermediar, după caz, pe parcursul implementării proiectului, precum </w:t>
            </w:r>
            <w:r>
              <w:rPr>
                <w:rFonts w:ascii="Montserrat" w:hAnsi="Montserrat" w:cs="Arial"/>
                <w:sz w:val="22"/>
                <w:szCs w:val="22"/>
                <w:lang w:val="ro-RO"/>
              </w:rPr>
              <w:t xml:space="preserve">și </w:t>
            </w:r>
            <w:r w:rsidRPr="00CF4730">
              <w:rPr>
                <w:rFonts w:ascii="Montserrat" w:hAnsi="Montserrat" w:cs="Arial"/>
                <w:sz w:val="22"/>
                <w:szCs w:val="22"/>
                <w:lang w:val="ro-RO"/>
              </w:rPr>
              <w:t>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tc>
      </w:tr>
      <w:tr w:rsidR="00F44359" w:rsidRPr="00A0778F" w14:paraId="4CE2AA04"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28D63E"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AFC211"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rPr>
              <w:t>Platforma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B4F333"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rPr>
              <w:t>Suprafață care cuprinde partea carosabilă și acostamentele, sau, dup caz, trotuare, piste pentru cicliști, zone verzi.</w:t>
            </w:r>
          </w:p>
        </w:tc>
      </w:tr>
      <w:tr w:rsidR="00F44359" w:rsidRPr="00A0778F" w14:paraId="5A4D30D5"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A14807"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54EF95"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lang w:val="ro-RO"/>
              </w:rPr>
              <w:t>Prag de calitate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782C6D"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lang w:val="ro-RO"/>
              </w:rPr>
              <w:t>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tc>
      </w:tr>
      <w:tr w:rsidR="00F44359" w:rsidRPr="00A0778F" w14:paraId="690B67B3"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57300C"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DB1FF0"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lang w:val="ro-RO"/>
              </w:rPr>
              <w:t>Prag de excelență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652363"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lang w:val="ro-RO"/>
              </w:rPr>
              <w:t>Etichetă de calitate conferită în urma evaluării tehnice și financiare, superioară pragului de calitate, de la care un proiect este selectat direct pentru etapa de  contractare.</w:t>
            </w:r>
          </w:p>
        </w:tc>
      </w:tr>
      <w:tr w:rsidR="00F44359" w:rsidRPr="00A0778F" w14:paraId="594D172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963CF4"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AD514E"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sz w:val="22"/>
                <w:szCs w:val="22"/>
                <w:lang w:val="ro-RO"/>
              </w:rPr>
              <w:t>Prag minim de prioritizare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14F021"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317631">
              <w:rPr>
                <w:rFonts w:ascii="Montserrat" w:hAnsi="Montserrat" w:cs="Arial"/>
                <w:noProof/>
                <w:sz w:val="22"/>
                <w:szCs w:val="22"/>
                <w:lang w:val="ro-RO"/>
              </w:rPr>
              <w:t xml:space="preserve">Reprezintă pentru apelurile competitive dedicate beneficiarilor publici, acel punctajul minim cu care proiectele sunt incluse pe lista proiectelor propuse spre contractare în </w:t>
            </w:r>
            <w:r w:rsidRPr="00317631">
              <w:rPr>
                <w:rFonts w:ascii="Montserrat" w:hAnsi="Montserrat" w:cs="Arial"/>
                <w:noProof/>
                <w:sz w:val="22"/>
                <w:szCs w:val="22"/>
                <w:lang w:val="ro-RO"/>
              </w:rPr>
              <w:lastRenderedPageBreak/>
              <w:t>ordinea punctajelor obținute în conformitate cu metodologia de selecție. Proiectele care nu îndeplinesc acest punctaj vor fi incluse într-o listă de așteptare, urmând a fi finanțate în limita alocării disponibile, doar ulterior finalizării perioadei de depunere, în ordinea depunerii.</w:t>
            </w:r>
          </w:p>
        </w:tc>
      </w:tr>
      <w:tr w:rsidR="00F44359" w:rsidRPr="00A0778F" w14:paraId="39590434"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7EF67B"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C2C46C" w14:textId="77777777" w:rsidR="00F44359" w:rsidRPr="006E592E" w:rsidRDefault="00F44359" w:rsidP="00F44359">
            <w:pPr>
              <w:spacing w:line="240" w:lineRule="auto"/>
              <w:rPr>
                <w:rFonts w:ascii="Montserrat" w:hAnsi="Montserrat"/>
                <w:sz w:val="22"/>
                <w:szCs w:val="22"/>
                <w:lang w:val="ro-RO"/>
              </w:rPr>
            </w:pPr>
            <w:r w:rsidRPr="006E592E">
              <w:rPr>
                <w:rFonts w:ascii="Montserrat" w:hAnsi="Montserrat" w:cs="Arial"/>
                <w:sz w:val="22"/>
                <w:szCs w:val="22"/>
                <w:lang w:val="ro-RO"/>
              </w:rPr>
              <w:t>Procedura de infri</w:t>
            </w:r>
            <w:r>
              <w:rPr>
                <w:rFonts w:ascii="Montserrat" w:hAnsi="Montserrat" w:cs="Arial"/>
                <w:sz w:val="22"/>
                <w:szCs w:val="22"/>
                <w:lang w:val="ro-RO"/>
              </w:rPr>
              <w:t>n</w:t>
            </w:r>
            <w:r w:rsidRPr="006E592E">
              <w:rPr>
                <w:rFonts w:ascii="Montserrat" w:hAnsi="Montserrat" w:cs="Arial"/>
                <w:sz w:val="22"/>
                <w:szCs w:val="22"/>
                <w:lang w:val="ro-RO"/>
              </w:rPr>
              <w:t>gement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F620E6" w14:textId="77777777" w:rsidR="00F44359" w:rsidRPr="006E592E" w:rsidRDefault="00F44359" w:rsidP="00F44359">
            <w:pPr>
              <w:tabs>
                <w:tab w:val="left" w:pos="1017"/>
              </w:tabs>
              <w:spacing w:line="240" w:lineRule="auto"/>
              <w:ind w:right="179"/>
              <w:jc w:val="both"/>
              <w:rPr>
                <w:rFonts w:ascii="Montserrat" w:hAnsi="Montserrat" w:cs="Arial"/>
                <w:noProof/>
                <w:sz w:val="22"/>
                <w:szCs w:val="22"/>
                <w:lang w:val="ro-RO"/>
              </w:rPr>
            </w:pPr>
            <w:r w:rsidRPr="006E592E">
              <w:rPr>
                <w:rFonts w:ascii="Montserrat" w:hAnsi="Montserrat"/>
                <w:sz w:val="22"/>
                <w:szCs w:val="22"/>
                <w:lang w:val="ro-RO"/>
              </w:rPr>
              <w:t>R</w:t>
            </w:r>
            <w:r w:rsidRPr="006E592E">
              <w:rPr>
                <w:rFonts w:ascii="Montserrat" w:hAnsi="Montserrat"/>
                <w:sz w:val="22"/>
                <w:szCs w:val="22"/>
              </w:rPr>
              <w:t>eprezintă mecanismul de sancționare utilizat de Comisia Europeană, în baza art. 258 al Tratatului de Funcționare a Uniunii Europene, față de un Stat Membru al Uniunii Europene,  în vederea redresării comportamentului acestuia, ca urmare a neconformării sau aplicării incorecte a legislației comunitare. Scopul procedurii de infringement este aducerea la un nivel optim de armonizare a legislației comunitare pe întreg teritoriul Uniunii Europene precum și acordarea oportunității Statelor Membre, de a remedia problemele identificate,  înainte ca acestea să fie înaintate judecății Curții de Justiție a Uniunii Europene</w:t>
            </w:r>
            <w:r w:rsidRPr="006E592E">
              <w:rPr>
                <w:rFonts w:ascii="Montserrat" w:hAnsi="Montserrat"/>
                <w:sz w:val="22"/>
                <w:szCs w:val="22"/>
                <w:lang w:val="ro-RO"/>
              </w:rPr>
              <w:t>.</w:t>
            </w:r>
          </w:p>
        </w:tc>
      </w:tr>
      <w:tr w:rsidR="00F44359" w:rsidRPr="00A0778F" w14:paraId="187CCF2E"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03010E"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4C3879" w14:textId="77777777" w:rsidR="00F44359" w:rsidRPr="00A0778F" w:rsidRDefault="00F44359" w:rsidP="00F44359">
            <w:pPr>
              <w:spacing w:line="240" w:lineRule="auto"/>
              <w:rPr>
                <w:rFonts w:ascii="Montserrat" w:eastAsia="SimSun" w:hAnsi="Montserrat" w:cs="Calibri"/>
                <w:bCs/>
                <w:sz w:val="22"/>
                <w:szCs w:val="22"/>
                <w:lang w:val="ro-RO"/>
              </w:rPr>
            </w:pPr>
            <w:r>
              <w:rPr>
                <w:rFonts w:ascii="Montserrat" w:hAnsi="Montserrat" w:cs="Arial"/>
                <w:sz w:val="22"/>
                <w:szCs w:val="22"/>
                <w:lang w:val="ro-RO"/>
              </w:rPr>
              <w:t>Procesul de e</w:t>
            </w:r>
            <w:r w:rsidRPr="00A0778F">
              <w:rPr>
                <w:rFonts w:ascii="Montserrat" w:hAnsi="Montserrat" w:cs="Arial"/>
                <w:sz w:val="22"/>
                <w:szCs w:val="22"/>
                <w:lang w:val="ro-RO"/>
              </w:rPr>
              <w:t>valuare</w:t>
            </w:r>
            <w:r>
              <w:rPr>
                <w:rFonts w:ascii="Montserrat" w:hAnsi="Montserrat" w:cs="Arial"/>
                <w:sz w:val="22"/>
                <w:szCs w:val="22"/>
                <w:lang w:val="ro-RO"/>
              </w:rPr>
              <w:t xml:space="preserve">, </w:t>
            </w:r>
            <w:r w:rsidRPr="00A0778F">
              <w:rPr>
                <w:rFonts w:ascii="Montserrat" w:hAnsi="Montserrat" w:cs="Arial"/>
                <w:sz w:val="22"/>
                <w:szCs w:val="22"/>
                <w:lang w:val="ro-RO"/>
              </w:rPr>
              <w:t>selecți</w:t>
            </w:r>
            <w:r>
              <w:rPr>
                <w:rFonts w:ascii="Montserrat" w:hAnsi="Montserrat" w:cs="Arial"/>
                <w:sz w:val="22"/>
                <w:szCs w:val="22"/>
                <w:lang w:val="ro-RO"/>
              </w:rPr>
              <w:t xml:space="preserve">e și contractare a </w:t>
            </w:r>
            <w:r w:rsidRPr="00A0778F">
              <w:rPr>
                <w:rFonts w:ascii="Montserrat" w:hAnsi="Montserrat" w:cs="Arial"/>
                <w:sz w:val="22"/>
                <w:szCs w:val="22"/>
                <w:lang w:val="ro-RO"/>
              </w:rPr>
              <w:t>proiectelor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1F5140"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A0778F">
              <w:rPr>
                <w:rFonts w:ascii="Montserrat" w:hAnsi="Montserrat" w:cs="Arial"/>
                <w:noProof/>
                <w:sz w:val="22"/>
                <w:szCs w:val="22"/>
                <w:lang w:val="ro-RO"/>
              </w:rPr>
              <w:t>Procesul prin care proiectele depuse în cadrul unui apel de proiecte sunt evaluate din punct de vedere al conformității administrative,</w:t>
            </w:r>
            <w:r>
              <w:rPr>
                <w:rFonts w:ascii="Montserrat" w:hAnsi="Montserrat" w:cs="Arial"/>
                <w:noProof/>
                <w:sz w:val="22"/>
                <w:szCs w:val="22"/>
                <w:lang w:val="ro-RO"/>
              </w:rPr>
              <w:t xml:space="preserve"> tehnic și financiar, </w:t>
            </w:r>
            <w:r w:rsidRPr="00A0778F">
              <w:rPr>
                <w:rFonts w:ascii="Montserrat" w:hAnsi="Montserrat" w:cs="Arial"/>
                <w:noProof/>
                <w:sz w:val="22"/>
                <w:szCs w:val="22"/>
                <w:lang w:val="ro-RO"/>
              </w:rPr>
              <w:t xml:space="preserve"> </w:t>
            </w:r>
            <w:r>
              <w:rPr>
                <w:rFonts w:ascii="Montserrat" w:hAnsi="Montserrat" w:cs="Arial"/>
                <w:noProof/>
                <w:sz w:val="22"/>
                <w:szCs w:val="22"/>
                <w:lang w:val="ro-RO"/>
              </w:rPr>
              <w:t xml:space="preserve">al </w:t>
            </w:r>
            <w:r w:rsidRPr="00A0778F">
              <w:rPr>
                <w:rFonts w:ascii="Montserrat" w:hAnsi="Montserrat" w:cs="Arial"/>
                <w:noProof/>
                <w:sz w:val="22"/>
                <w:szCs w:val="22"/>
                <w:lang w:val="ro-RO"/>
              </w:rPr>
              <w:t xml:space="preserve">eligibilității și calității </w:t>
            </w:r>
            <w:r>
              <w:rPr>
                <w:rFonts w:ascii="Montserrat" w:hAnsi="Montserrat" w:cs="Arial"/>
                <w:noProof/>
                <w:sz w:val="22"/>
                <w:szCs w:val="22"/>
                <w:lang w:val="ro-RO"/>
              </w:rPr>
              <w:t xml:space="preserve">și </w:t>
            </w:r>
            <w:r w:rsidRPr="00A0778F">
              <w:rPr>
                <w:rFonts w:ascii="Montserrat" w:hAnsi="Montserrat" w:cs="Arial"/>
                <w:noProof/>
                <w:sz w:val="22"/>
                <w:szCs w:val="22"/>
                <w:lang w:val="ro-RO"/>
              </w:rPr>
              <w:t>la finalul căruia se notifică decizia de selecție sau nu la finanțare a proiectului</w:t>
            </w:r>
            <w:r>
              <w:rPr>
                <w:rFonts w:ascii="Montserrat" w:hAnsi="Montserrat" w:cs="Arial"/>
                <w:noProof/>
                <w:sz w:val="22"/>
                <w:szCs w:val="22"/>
                <w:lang w:val="ro-RO"/>
              </w:rPr>
              <w:t xml:space="preserve"> și se semnează contractul de finanțare.</w:t>
            </w:r>
          </w:p>
        </w:tc>
      </w:tr>
      <w:tr w:rsidR="00F44359" w:rsidRPr="00A0778F" w14:paraId="2AF9760C"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24E3C4"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4297B1"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rPr>
              <w:t>Program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C231B2"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rPr>
              <w:t>Activitatea specifică desfăşurată de intern pe o perioadă de timp limitată în cadrul unei organizaţii-gazdă, care are ca scop aprofundarea cunoştinţelor teoretice, îmbunătăţirea abilităţilor practice şi/sau dobândirea de noi abilităţi sau competenţe;</w:t>
            </w:r>
          </w:p>
        </w:tc>
      </w:tr>
      <w:tr w:rsidR="00F44359" w:rsidRPr="00A0778F" w14:paraId="3EBE371F"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3271EB"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4909C2"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rPr>
              <w:t xml:space="preserve">Program Regional Vest </w:t>
            </w:r>
            <w:r w:rsidRPr="00CF4730">
              <w:rPr>
                <w:rFonts w:ascii="Montserrat" w:eastAsia="+mj-ea" w:hAnsi="Montserrat" w:cs="Arial"/>
                <w:kern w:val="24"/>
                <w:sz w:val="22"/>
                <w:szCs w:val="22"/>
              </w:rPr>
              <w:t>2021-2027</w:t>
            </w:r>
            <w:r w:rsidRPr="00CF4730">
              <w:rPr>
                <w:rFonts w:ascii="Montserrat" w:hAnsi="Montserrat" w:cs="Arial"/>
                <w:sz w:val="22"/>
                <w:szCs w:val="22"/>
              </w:rPr>
              <w:t xml:space="preserve"> (PRV)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081298"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rPr>
              <w:t>Document strategic multianual (pe 7 ani) elaborat de Agenția pentru Dezvoltare Regională Vest și adoptat de Comisia Europeană care definește strategia de dezvoltare la nivel regional corespunzătoare obiectivelor de politică, priorităților și obiectivelor specifice politicii de coeziune</w:t>
            </w:r>
            <w:r w:rsidRPr="00CF4730">
              <w:rPr>
                <w:rFonts w:ascii="Montserrat" w:hAnsi="Montserrat" w:cs="Arial"/>
                <w:sz w:val="22"/>
                <w:szCs w:val="22"/>
                <w:lang w:val="ro-RO"/>
              </w:rPr>
              <w:t>.</w:t>
            </w:r>
          </w:p>
        </w:tc>
      </w:tr>
      <w:tr w:rsidR="00F44359" w:rsidRPr="00A0778F" w14:paraId="596FF15A"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557B4D"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68070C"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rPr>
              <w:t>Programele de calificare profesională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E33B89"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rPr>
              <w:t xml:space="preserve">Reprezintă oferta educațională care conduce la dobândirea unei calificări profesionale înscrise în Registrul național al calificărilor. </w:t>
            </w:r>
          </w:p>
        </w:tc>
      </w:tr>
      <w:tr w:rsidR="00F44359" w:rsidRPr="00A0778F" w14:paraId="739C064E"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8AE9D4"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394595"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rPr>
              <w:t>Programele de studii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2F1741"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rPr>
              <w:t xml:space="preserve">Concretizează oferta educațională a unei organizații furnizoare de educație. </w:t>
            </w:r>
          </w:p>
        </w:tc>
      </w:tr>
      <w:tr w:rsidR="00F44359" w:rsidRPr="00A0778F" w14:paraId="74774613"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AADB8B"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B52B0E"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rPr>
              <w:t>Programul de studii acreditat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417D79"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rPr>
              <w:t>Programul de studii care îndeplinește cerințele minime ale standardelor și indicatorilor de performanță ai acreditării.</w:t>
            </w:r>
          </w:p>
        </w:tc>
      </w:tr>
      <w:tr w:rsidR="00F44359" w:rsidRPr="00A0778F" w14:paraId="4142BFF5"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C82CCF"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6BB5E1"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rPr>
              <w:t>Programul de studii autorizat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2D2073"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rPr>
              <w:t xml:space="preserve">Programul de studii evaluat, avizat favorabil și care îndeplinește condițiile autorizării provizorii. </w:t>
            </w:r>
          </w:p>
        </w:tc>
      </w:tr>
      <w:tr w:rsidR="00F44359" w:rsidRPr="00A0778F" w14:paraId="5222E8D3"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CAF9B0"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D9AD0D"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rPr>
              <w:t>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D0BCF2" w14:textId="77777777" w:rsidR="00F44359" w:rsidRPr="00317631" w:rsidRDefault="00F44359" w:rsidP="00F44359">
            <w:pPr>
              <w:spacing w:line="240" w:lineRule="auto"/>
              <w:ind w:right="179"/>
              <w:jc w:val="both"/>
              <w:rPr>
                <w:rFonts w:ascii="Montserrat" w:hAnsi="Montserrat" w:cs="Arial"/>
                <w:sz w:val="22"/>
                <w:szCs w:val="22"/>
                <w:lang w:val="ro-RO"/>
              </w:rPr>
            </w:pPr>
            <w:r w:rsidRPr="00CF4730">
              <w:rPr>
                <w:rFonts w:ascii="Montserrat" w:hAnsi="Montserrat" w:cs="Arial"/>
                <w:sz w:val="22"/>
                <w:szCs w:val="22"/>
                <w:lang w:val="ro-RO"/>
              </w:rPr>
              <w:t>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1CED2EA3"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rPr>
              <w:t>O serie de activități economice indivizibile concepute pentru a produce un rezultat specific într-o perioadă de timp dată şi având obiective clar stabilite, pentru a cărui realizare Beneficiarul primește fonduri nerambursabile, în cadrul PRV.</w:t>
            </w:r>
          </w:p>
        </w:tc>
      </w:tr>
      <w:tr w:rsidR="00F44359" w:rsidRPr="00A0778F" w14:paraId="3E251861"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4ACDAE"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C15CAE" w14:textId="77777777" w:rsidR="00F44359" w:rsidRDefault="00F44359" w:rsidP="00F44359">
            <w:pPr>
              <w:spacing w:line="240" w:lineRule="auto"/>
              <w:rPr>
                <w:rFonts w:ascii="Montserrat" w:hAnsi="Montserrat" w:cs="Arial"/>
                <w:sz w:val="22"/>
                <w:szCs w:val="22"/>
              </w:rPr>
            </w:pPr>
            <w:r w:rsidRPr="00715503">
              <w:rPr>
                <w:rFonts w:ascii="Montserrat" w:hAnsi="Montserrat" w:cs="Arial"/>
                <w:sz w:val="22"/>
                <w:szCs w:val="22"/>
              </w:rPr>
              <w:t>Proiect/</w:t>
            </w:r>
          </w:p>
          <w:p w14:paraId="450D828F" w14:textId="77777777" w:rsidR="00F44359" w:rsidRPr="00CF4730" w:rsidRDefault="00F44359" w:rsidP="00F44359">
            <w:pPr>
              <w:spacing w:line="240" w:lineRule="auto"/>
              <w:rPr>
                <w:rFonts w:ascii="Montserrat" w:hAnsi="Montserrat" w:cs="Arial"/>
                <w:sz w:val="22"/>
                <w:szCs w:val="22"/>
              </w:rPr>
            </w:pPr>
            <w:r w:rsidRPr="00715503">
              <w:rPr>
                <w:rFonts w:ascii="Montserrat" w:hAnsi="Montserrat" w:cs="Arial"/>
                <w:sz w:val="22"/>
                <w:szCs w:val="22"/>
              </w:rPr>
              <w:t xml:space="preserve">operaţiune etapizat/ă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5691D3" w14:textId="77777777" w:rsidR="00F44359" w:rsidRPr="00CF4730" w:rsidRDefault="00F44359" w:rsidP="00F44359">
            <w:pPr>
              <w:spacing w:line="240" w:lineRule="auto"/>
              <w:ind w:right="179"/>
              <w:jc w:val="both"/>
              <w:rPr>
                <w:rFonts w:ascii="Montserrat" w:hAnsi="Montserrat" w:cs="Arial"/>
                <w:sz w:val="22"/>
                <w:szCs w:val="22"/>
                <w:lang w:val="ro-RO"/>
              </w:rPr>
            </w:pPr>
            <w:r w:rsidRPr="00715503">
              <w:rPr>
                <w:rFonts w:ascii="Montserrat" w:hAnsi="Montserrat" w:cs="Arial"/>
                <w:sz w:val="22"/>
                <w:szCs w:val="22"/>
              </w:rPr>
              <w:t>Proiect/operaţiune care nu a fost finalizat/ă fizic sau implementat/ă integral până la data de 31 decembrie 2023, nu a beneficiat de finanţare din fonduri externe nerambursabile în perioada de programare 2007 - 2013 şi îndeplineşte condiţiile cumulative prevăzute la art. 118 sau, după caz, condiţiile cumulative prevăzute la art. 118a din Regulamentul (UE) 2021/1.060, cu modificările şi completările ulterioare, cu respectarea prevederilor naţionale şi ale Uniunii Europene în domeniul ajutorului de stat, după caz</w:t>
            </w:r>
          </w:p>
        </w:tc>
      </w:tr>
      <w:tr w:rsidR="00F44359" w:rsidRPr="00A0778F" w14:paraId="29047607"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251B14"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8C9FF1" w14:textId="77777777" w:rsidR="00F44359" w:rsidRDefault="00F44359" w:rsidP="00F44359">
            <w:pPr>
              <w:spacing w:line="240" w:lineRule="auto"/>
              <w:rPr>
                <w:rFonts w:ascii="Montserrat" w:hAnsi="Montserrat" w:cs="Arial"/>
                <w:sz w:val="22"/>
                <w:szCs w:val="22"/>
              </w:rPr>
            </w:pPr>
            <w:r w:rsidRPr="002F7109">
              <w:rPr>
                <w:rFonts w:ascii="Montserrat" w:hAnsi="Montserrat" w:cs="Arial"/>
                <w:sz w:val="22"/>
                <w:szCs w:val="22"/>
              </w:rPr>
              <w:t>Proiect/</w:t>
            </w:r>
          </w:p>
          <w:p w14:paraId="1FE09394" w14:textId="77777777" w:rsidR="00F44359" w:rsidRPr="00715503" w:rsidRDefault="00F44359" w:rsidP="00F44359">
            <w:pPr>
              <w:spacing w:line="240" w:lineRule="auto"/>
              <w:rPr>
                <w:rFonts w:ascii="Montserrat" w:hAnsi="Montserrat" w:cs="Arial"/>
                <w:sz w:val="22"/>
                <w:szCs w:val="22"/>
              </w:rPr>
            </w:pPr>
            <w:r w:rsidRPr="002F7109">
              <w:rPr>
                <w:rFonts w:ascii="Montserrat" w:hAnsi="Montserrat" w:cs="Arial"/>
                <w:sz w:val="22"/>
                <w:szCs w:val="22"/>
              </w:rPr>
              <w:t>operaţiune finalizat/ă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8A62FF" w14:textId="77777777" w:rsidR="00F44359" w:rsidRPr="00715503" w:rsidRDefault="00F44359" w:rsidP="00F44359">
            <w:pPr>
              <w:spacing w:line="240" w:lineRule="auto"/>
              <w:ind w:right="179"/>
              <w:jc w:val="both"/>
              <w:rPr>
                <w:rFonts w:ascii="Montserrat" w:hAnsi="Montserrat" w:cs="Arial"/>
                <w:sz w:val="22"/>
                <w:szCs w:val="22"/>
              </w:rPr>
            </w:pPr>
            <w:r w:rsidRPr="002F7109">
              <w:rPr>
                <w:rFonts w:ascii="Montserrat" w:hAnsi="Montserrat" w:cs="Arial"/>
                <w:sz w:val="22"/>
                <w:szCs w:val="22"/>
              </w:rPr>
              <w:t>Proiect/operaţiune încheiat/ă în mod fizic sau implementat/ă integral, pentru care toate plăţile aferente au fost suportate şi plătite de beneficiari, iar contribuţia publică corespunzătoare a fost plătită beneficiarilor</w:t>
            </w:r>
          </w:p>
        </w:tc>
      </w:tr>
      <w:tr w:rsidR="00F44359" w:rsidRPr="00A0778F" w14:paraId="252C6D85"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30B686"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D6ED34" w14:textId="77777777" w:rsidR="00F44359" w:rsidRDefault="00F44359" w:rsidP="00F44359">
            <w:pPr>
              <w:spacing w:line="240" w:lineRule="auto"/>
              <w:rPr>
                <w:rFonts w:ascii="Montserrat" w:hAnsi="Montserrat" w:cs="Arial"/>
                <w:sz w:val="22"/>
                <w:szCs w:val="22"/>
              </w:rPr>
            </w:pPr>
            <w:r w:rsidRPr="002F7109">
              <w:rPr>
                <w:rFonts w:ascii="Montserrat" w:hAnsi="Montserrat" w:cs="Arial"/>
                <w:sz w:val="22"/>
                <w:szCs w:val="22"/>
              </w:rPr>
              <w:t>Proiect/</w:t>
            </w:r>
          </w:p>
          <w:p w14:paraId="7E56920B" w14:textId="77777777" w:rsidR="00F44359" w:rsidRPr="002F7109" w:rsidRDefault="00F44359" w:rsidP="00F44359">
            <w:pPr>
              <w:spacing w:line="240" w:lineRule="auto"/>
              <w:rPr>
                <w:rFonts w:ascii="Montserrat" w:hAnsi="Montserrat" w:cs="Arial"/>
                <w:sz w:val="22"/>
                <w:szCs w:val="22"/>
              </w:rPr>
            </w:pPr>
            <w:r w:rsidRPr="002F7109">
              <w:rPr>
                <w:rFonts w:ascii="Montserrat" w:hAnsi="Montserrat" w:cs="Arial"/>
                <w:sz w:val="22"/>
                <w:szCs w:val="22"/>
              </w:rPr>
              <w:t>operaţiune funcţional/ă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2DAC00" w14:textId="77777777" w:rsidR="00F44359" w:rsidRPr="002F7109" w:rsidRDefault="00F44359" w:rsidP="00F44359">
            <w:pPr>
              <w:spacing w:line="240" w:lineRule="auto"/>
              <w:ind w:right="179"/>
              <w:jc w:val="both"/>
              <w:rPr>
                <w:rFonts w:ascii="Montserrat" w:hAnsi="Montserrat" w:cs="Arial"/>
                <w:sz w:val="22"/>
                <w:szCs w:val="22"/>
              </w:rPr>
            </w:pPr>
            <w:r w:rsidRPr="002F7109">
              <w:rPr>
                <w:rFonts w:ascii="Montserrat" w:hAnsi="Montserrat" w:cs="Arial"/>
                <w:sz w:val="22"/>
                <w:szCs w:val="22"/>
              </w:rPr>
              <w:t>Proiect/operaţiune finalizat/ă fizic sau implementat/ă integral şi care contribuie la îndeplinirea obiectivelor priorităţilor relevante în momentul depunerii documentelor de încheiere</w:t>
            </w:r>
          </w:p>
        </w:tc>
      </w:tr>
      <w:tr w:rsidR="00F44359" w:rsidRPr="00A0778F" w14:paraId="23CDE77C"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7241E9"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576322" w14:textId="77777777" w:rsidR="00F44359" w:rsidRDefault="00F44359" w:rsidP="00F44359">
            <w:pPr>
              <w:spacing w:line="240" w:lineRule="auto"/>
              <w:rPr>
                <w:rFonts w:ascii="Montserrat" w:hAnsi="Montserrat" w:cs="Arial"/>
                <w:sz w:val="22"/>
                <w:szCs w:val="22"/>
              </w:rPr>
            </w:pPr>
            <w:r w:rsidRPr="002F7109">
              <w:rPr>
                <w:rFonts w:ascii="Montserrat" w:hAnsi="Montserrat" w:cs="Arial"/>
                <w:sz w:val="22"/>
                <w:szCs w:val="22"/>
              </w:rPr>
              <w:t>Proiect/</w:t>
            </w:r>
          </w:p>
          <w:p w14:paraId="1982E0E0" w14:textId="77777777" w:rsidR="00F44359" w:rsidRPr="002F7109" w:rsidRDefault="00F44359" w:rsidP="00F44359">
            <w:pPr>
              <w:spacing w:line="240" w:lineRule="auto"/>
              <w:rPr>
                <w:rFonts w:ascii="Montserrat" w:hAnsi="Montserrat" w:cs="Arial"/>
                <w:sz w:val="22"/>
                <w:szCs w:val="22"/>
              </w:rPr>
            </w:pPr>
            <w:r w:rsidRPr="002F7109">
              <w:rPr>
                <w:rFonts w:ascii="Montserrat" w:hAnsi="Montserrat" w:cs="Arial"/>
                <w:sz w:val="22"/>
                <w:szCs w:val="22"/>
              </w:rPr>
              <w:t>operaţiune nefuncţional/ă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F9BCD4" w14:textId="77777777" w:rsidR="00F44359" w:rsidRPr="002F7109" w:rsidRDefault="00F44359" w:rsidP="00F44359">
            <w:pPr>
              <w:spacing w:line="240" w:lineRule="auto"/>
              <w:ind w:right="179"/>
              <w:jc w:val="both"/>
              <w:rPr>
                <w:rFonts w:ascii="Montserrat" w:hAnsi="Montserrat" w:cs="Arial"/>
                <w:sz w:val="22"/>
                <w:szCs w:val="22"/>
              </w:rPr>
            </w:pPr>
            <w:r w:rsidRPr="002F7109">
              <w:rPr>
                <w:rFonts w:ascii="Montserrat" w:hAnsi="Montserrat" w:cs="Arial"/>
                <w:sz w:val="22"/>
                <w:szCs w:val="22"/>
              </w:rPr>
              <w:t>Proiect/operaţiune care nu a fost finalizat/ă fizic sau implementat/ă integral până la data de 31 decembrie 2023 şi/sau nu contribuie la obiectivele priorităţilor relevante, cu îndeplinirea condiţiilor cumulative referitoare la încheierea programelor operaţionale 2014 - 2020 adoptate pentru a beneficia de asistenţă din partea Fondului european de dezvoltare regională, a Fondului social european, a Fondului de coeziune şi a Fondului european pentru pescuit şi afaceri maritime, precum şi a programelor de cooperare transfrontalieră din cadrul Instrumentului de asistenţă pentru preaderare (IPA II) (2014 - 2020), pentru care beneficiarii îşi angajează răspunderea realizării integrale a indicatorilor şi obiectivelor din contribuţie proprie şi asigură funcţionalitatea acestora până la data de 31 decembrie 2026</w:t>
            </w:r>
          </w:p>
        </w:tc>
      </w:tr>
      <w:tr w:rsidR="00F44359" w:rsidRPr="00A0778F" w14:paraId="3D5772F6"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364B0D"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EA04BF" w14:textId="77777777" w:rsidR="00F44359" w:rsidRDefault="00F44359" w:rsidP="00F44359">
            <w:pPr>
              <w:spacing w:line="240" w:lineRule="auto"/>
              <w:rPr>
                <w:rFonts w:ascii="Montserrat" w:hAnsi="Montserrat" w:cs="Arial"/>
                <w:sz w:val="22"/>
                <w:szCs w:val="22"/>
              </w:rPr>
            </w:pPr>
            <w:r w:rsidRPr="002F7109">
              <w:rPr>
                <w:rFonts w:ascii="Montserrat" w:hAnsi="Montserrat" w:cs="Arial"/>
                <w:sz w:val="22"/>
                <w:szCs w:val="22"/>
              </w:rPr>
              <w:t>Proiect/</w:t>
            </w:r>
          </w:p>
          <w:p w14:paraId="2AC4D0C1" w14:textId="77777777" w:rsidR="00F44359" w:rsidRPr="002F7109" w:rsidRDefault="00F44359" w:rsidP="00F44359">
            <w:pPr>
              <w:spacing w:line="240" w:lineRule="auto"/>
              <w:rPr>
                <w:rFonts w:ascii="Montserrat" w:hAnsi="Montserrat" w:cs="Arial"/>
                <w:sz w:val="22"/>
                <w:szCs w:val="22"/>
              </w:rPr>
            </w:pPr>
            <w:r w:rsidRPr="002F7109">
              <w:rPr>
                <w:rFonts w:ascii="Montserrat" w:hAnsi="Montserrat" w:cs="Arial"/>
                <w:sz w:val="22"/>
                <w:szCs w:val="22"/>
              </w:rPr>
              <w:lastRenderedPageBreak/>
              <w:t>operaţiune nefinalizat/ă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894CE2" w14:textId="77777777" w:rsidR="00F44359" w:rsidRPr="002F7109" w:rsidRDefault="00F44359" w:rsidP="00F44359">
            <w:pPr>
              <w:spacing w:line="240" w:lineRule="auto"/>
              <w:ind w:right="179"/>
              <w:jc w:val="both"/>
              <w:rPr>
                <w:rFonts w:ascii="Montserrat" w:hAnsi="Montserrat" w:cs="Arial"/>
                <w:sz w:val="22"/>
                <w:szCs w:val="22"/>
              </w:rPr>
            </w:pPr>
            <w:r w:rsidRPr="002F7109">
              <w:rPr>
                <w:rFonts w:ascii="Montserrat" w:hAnsi="Montserrat" w:cs="Arial"/>
                <w:sz w:val="22"/>
                <w:szCs w:val="22"/>
              </w:rPr>
              <w:lastRenderedPageBreak/>
              <w:t xml:space="preserve">Operaţiune/proiect care nu a fost finalizat/ă fizic sau implementat/ă integral până la data de 31 decembrie 2023 şi </w:t>
            </w:r>
            <w:r w:rsidRPr="002F7109">
              <w:rPr>
                <w:rFonts w:ascii="Montserrat" w:hAnsi="Montserrat" w:cs="Arial"/>
                <w:sz w:val="22"/>
                <w:szCs w:val="22"/>
              </w:rPr>
              <w:lastRenderedPageBreak/>
              <w:t>pentru care beneficiarii îşi angajează răspunderea realizării integrale a indicatorilor şi obiectivelor din contribuţie proprie şi asigură funcţionalitatea acestora până la data de 31 decembrie 2024, iar această accepţiune este aplicabilă exclusiv în legătură cu închiderea programelor operaţionale 2014 - 2020 şi a programelor CT 2014 - 2020 şi nu înlocuieşte definiţia de la art. 2 alin. (3) lit. p) din Ordonanţa de urgenţă a Guvernului nr. 40/2015 privind gestionarea financiară a fondurilor europene pentru perioada de programare 2014 - 2020, aprobată cu modificări şi completări prin Legea nr. 105/2016, cu modificările şi completările ulterioare</w:t>
            </w:r>
          </w:p>
        </w:tc>
      </w:tr>
      <w:tr w:rsidR="00F44359" w:rsidRPr="00A0778F" w14:paraId="1D07DA63"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E220AE"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0CA0D5" w14:textId="77777777" w:rsidR="00F44359" w:rsidRDefault="00F44359" w:rsidP="00F44359">
            <w:pPr>
              <w:spacing w:line="240" w:lineRule="auto"/>
              <w:rPr>
                <w:rFonts w:ascii="Montserrat" w:hAnsi="Montserrat" w:cs="Arial"/>
                <w:sz w:val="22"/>
                <w:szCs w:val="22"/>
              </w:rPr>
            </w:pPr>
            <w:r w:rsidRPr="00715503">
              <w:rPr>
                <w:rFonts w:ascii="Montserrat" w:hAnsi="Montserrat" w:cs="Arial"/>
                <w:sz w:val="22"/>
                <w:szCs w:val="22"/>
              </w:rPr>
              <w:t>Proiecte de infrastructură publică de interes local/regional/</w:t>
            </w:r>
          </w:p>
          <w:p w14:paraId="1382DB41" w14:textId="77777777" w:rsidR="00F44359" w:rsidRPr="002F7109" w:rsidRDefault="00F44359" w:rsidP="00F44359">
            <w:pPr>
              <w:spacing w:line="240" w:lineRule="auto"/>
              <w:rPr>
                <w:rFonts w:ascii="Montserrat" w:hAnsi="Montserrat" w:cs="Arial"/>
                <w:sz w:val="22"/>
                <w:szCs w:val="22"/>
              </w:rPr>
            </w:pPr>
            <w:r w:rsidRPr="00715503">
              <w:rPr>
                <w:rFonts w:ascii="Montserrat" w:hAnsi="Montserrat" w:cs="Arial"/>
                <w:sz w:val="22"/>
                <w:szCs w:val="22"/>
              </w:rPr>
              <w:t>naţional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221838" w14:textId="77777777" w:rsidR="00F44359" w:rsidRPr="002F7109" w:rsidRDefault="00F44359" w:rsidP="00F44359">
            <w:pPr>
              <w:spacing w:line="240" w:lineRule="auto"/>
              <w:ind w:right="179"/>
              <w:jc w:val="both"/>
              <w:rPr>
                <w:rFonts w:ascii="Montserrat" w:hAnsi="Montserrat" w:cs="Arial"/>
                <w:sz w:val="22"/>
                <w:szCs w:val="22"/>
              </w:rPr>
            </w:pPr>
            <w:r w:rsidRPr="00715503">
              <w:rPr>
                <w:rFonts w:ascii="Montserrat" w:hAnsi="Montserrat" w:cs="Arial"/>
                <w:sz w:val="22"/>
                <w:szCs w:val="22"/>
              </w:rPr>
              <w:t>Proiecte de infrastructură de transport indiferent de natura acesteia, alimentare cu apă, apă uzată, termoficare, infrastructură energetică, sisteme de management integrat al deşeurilor, biodiversitate, decontaminarea siturilor contaminate, infrastructură pentru prevenirea şi reducerea riscurilor naturale generate de schimbări climatice, infrastructură şi echipamente pentru intervenţii în situaţii de urgenţă, infrastructură educaţională, sănătate, asistenţă şi protecţie socială, infrastructură de cercetare şi transfer tehnologic care au ca beneficiari entităţile publice, proiecte din domeniul energiei, infrastructurii de alimentare cu gaze naturale, valorificarea resurselor regenerabile care au ca beneficiari entităţile publice, proiecte de specializare inteligentă, indiferent de beneficiar, care au fost implementate experimental la nivelul regiunilor mai puţin dezvoltate din România, entităţi de transfer tehnologic, precum şi proiecte de infrastructură de interes local: drumuri judeţene, mobilitate urbană, spaţii verzi, regenerare urbană, eficienţă energetică şi alte categorii de proiecte de infrastructură care sunt proprietate publică a statului sau a unităţilor administrativ-teritoriale şi prin intermediul cărora se asigură prestarea unor servicii publice de interes local pe bază de contract de delegare de gestiune</w:t>
            </w:r>
          </w:p>
        </w:tc>
      </w:tr>
      <w:tr w:rsidR="00F44359" w:rsidRPr="00A0778F" w14:paraId="3229162C"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51CABA"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DB1557"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eastAsia="Calibri" w:hAnsi="Montserrat" w:cs="Arial"/>
                <w:noProof/>
                <w:sz w:val="22"/>
                <w:szCs w:val="22"/>
                <w:lang w:val="ro-RO" w:eastAsia="ro-RO"/>
              </w:rPr>
              <w:t>P</w:t>
            </w:r>
            <w:r w:rsidRPr="00CF4730">
              <w:rPr>
                <w:rFonts w:ascii="Montserrat" w:eastAsia="Calibri" w:hAnsi="Montserrat" w:cs="Arial"/>
                <w:noProof/>
                <w:sz w:val="22"/>
                <w:szCs w:val="22"/>
                <w:lang w:eastAsia="ro-RO"/>
              </w:rPr>
              <w:t>roiect de investiţii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CE874A"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lang w:val="ro-RO"/>
              </w:rPr>
              <w:t>A se vedea termenul „</w:t>
            </w:r>
            <w:r w:rsidRPr="00CF4730">
              <w:rPr>
                <w:rFonts w:ascii="Montserrat" w:eastAsia="Calibri" w:hAnsi="Montserrat" w:cs="Arial"/>
                <w:noProof/>
                <w:sz w:val="22"/>
                <w:szCs w:val="22"/>
                <w:lang w:val="ro-RO" w:eastAsia="ro-RO"/>
              </w:rPr>
              <w:t>O</w:t>
            </w:r>
            <w:r w:rsidRPr="00CF4730">
              <w:rPr>
                <w:rFonts w:ascii="Montserrat" w:eastAsia="Calibri" w:hAnsi="Montserrat" w:cs="Arial"/>
                <w:noProof/>
                <w:sz w:val="22"/>
                <w:szCs w:val="22"/>
                <w:lang w:eastAsia="ro-RO"/>
              </w:rPr>
              <w:t>biectiv/proiect de investiţii</w:t>
            </w:r>
            <w:r w:rsidRPr="00CF4730">
              <w:rPr>
                <w:rFonts w:ascii="Montserrat" w:eastAsia="Calibri" w:hAnsi="Montserrat" w:cs="Arial"/>
                <w:noProof/>
                <w:sz w:val="22"/>
                <w:szCs w:val="22"/>
                <w:lang w:val="ro-RO" w:eastAsia="ro-RO"/>
              </w:rPr>
              <w:t>”.</w:t>
            </w:r>
          </w:p>
        </w:tc>
      </w:tr>
      <w:tr w:rsidR="00F44359" w:rsidRPr="00A0778F" w14:paraId="607FF8CE"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446C39"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F8C987"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lang w:val="ro-RO"/>
              </w:rPr>
              <w:t xml:space="preserve">Proiect pus </w:t>
            </w:r>
            <w:r>
              <w:rPr>
                <w:rFonts w:ascii="Montserrat" w:hAnsi="Montserrat" w:cs="Arial"/>
                <w:sz w:val="22"/>
                <w:szCs w:val="22"/>
                <w:lang w:val="ro-RO"/>
              </w:rPr>
              <w:t>î</w:t>
            </w:r>
            <w:r w:rsidRPr="00CF4730">
              <w:rPr>
                <w:rFonts w:ascii="Montserrat" w:hAnsi="Montserrat" w:cs="Arial"/>
                <w:sz w:val="22"/>
                <w:szCs w:val="22"/>
                <w:lang w:val="ro-RO"/>
              </w:rPr>
              <w:t>n aplicare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5845F2"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lang w:val="ro-RO"/>
              </w:rPr>
              <w:t>Proiect implementat. Conceptul este utilizat în legătură cu valorile indicatorilor din proiectele puse în aplicare, care se referă la valorile obținute în urma implementării acțiunilor. Proiectul pus în aplicare poate fi un proiect în curs de implementare sau finalizat.</w:t>
            </w:r>
          </w:p>
        </w:tc>
      </w:tr>
      <w:tr w:rsidR="00F44359" w:rsidRPr="00A0778F" w14:paraId="280C6797"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78D0E7"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F2EE22"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lang w:val="ro-RO"/>
              </w:rPr>
              <w:t>Proiect selectat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A65B61"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lang w:val="ro-RO"/>
              </w:rPr>
              <w:t>Proiect cu contract de finanțare semnat. Conceptul este utilizat în legătură cu valorile indicatorilor din proiectele selectate, care se referă la țintele asumate prin contract (valoarea planificată).</w:t>
            </w:r>
          </w:p>
        </w:tc>
      </w:tr>
      <w:tr w:rsidR="00F44359" w:rsidRPr="00A0778F" w14:paraId="60F0953C"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EECD0A"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3CF9E3"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lang w:val="ro-RO"/>
              </w:rPr>
              <w:t xml:space="preserve">Proiect tehnic de </w:t>
            </w:r>
            <w:proofErr w:type="spellStart"/>
            <w:r w:rsidRPr="00CF4730">
              <w:rPr>
                <w:rFonts w:ascii="Montserrat" w:hAnsi="Montserrat" w:cs="Arial"/>
                <w:sz w:val="22"/>
                <w:szCs w:val="22"/>
                <w:lang w:val="ro-RO"/>
              </w:rPr>
              <w:t>execuţie</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4B39AF" w14:textId="77777777" w:rsidR="00F44359" w:rsidRPr="00A0778F" w:rsidRDefault="00F44359" w:rsidP="00F44359">
            <w:pPr>
              <w:tabs>
                <w:tab w:val="left" w:pos="1017"/>
              </w:tabs>
              <w:spacing w:line="240" w:lineRule="auto"/>
              <w:jc w:val="both"/>
              <w:rPr>
                <w:rFonts w:ascii="Montserrat" w:eastAsia="SimSun" w:hAnsi="Montserrat" w:cs="Calibri"/>
                <w:sz w:val="22"/>
                <w:szCs w:val="22"/>
                <w:lang w:val="ro-RO"/>
              </w:rPr>
            </w:pPr>
            <w:proofErr w:type="spellStart"/>
            <w:r w:rsidRPr="00CF4730">
              <w:rPr>
                <w:rFonts w:ascii="Montserrat" w:hAnsi="Montserrat" w:cs="Arial"/>
                <w:sz w:val="22"/>
                <w:szCs w:val="22"/>
                <w:lang w:val="ro-RO"/>
              </w:rPr>
              <w:t>Documentaţia</w:t>
            </w:r>
            <w:proofErr w:type="spellEnd"/>
            <w:r w:rsidRPr="00CF4730">
              <w:rPr>
                <w:rFonts w:ascii="Montserrat" w:hAnsi="Montserrat" w:cs="Arial"/>
                <w:sz w:val="22"/>
                <w:szCs w:val="22"/>
                <w:lang w:val="ro-RO"/>
              </w:rPr>
              <w:t xml:space="preserve"> prin care proiectantul dezvoltă, detaliază şi, după caz, optimizează, prin propuneri tehnice, scenariul/</w:t>
            </w:r>
            <w:proofErr w:type="spellStart"/>
            <w:r w:rsidRPr="00CF4730">
              <w:rPr>
                <w:rFonts w:ascii="Montserrat" w:hAnsi="Montserrat" w:cs="Arial"/>
                <w:sz w:val="22"/>
                <w:szCs w:val="22"/>
                <w:lang w:val="ro-RO"/>
              </w:rPr>
              <w:t>opţiunea</w:t>
            </w:r>
            <w:proofErr w:type="spellEnd"/>
            <w:r w:rsidRPr="00CF4730">
              <w:rPr>
                <w:rFonts w:ascii="Montserrat" w:hAnsi="Montserrat" w:cs="Arial"/>
                <w:sz w:val="22"/>
                <w:szCs w:val="22"/>
                <w:lang w:val="ro-RO"/>
              </w:rPr>
              <w:t xml:space="preserve"> aprobat (ă) în cadrul studiului de fezabilitate/</w:t>
            </w:r>
            <w:proofErr w:type="spellStart"/>
            <w:r w:rsidRPr="00CF4730">
              <w:rPr>
                <w:rFonts w:ascii="Montserrat" w:hAnsi="Montserrat" w:cs="Arial"/>
                <w:sz w:val="22"/>
                <w:szCs w:val="22"/>
                <w:lang w:val="ro-RO"/>
              </w:rPr>
              <w:t>documentaţiei</w:t>
            </w:r>
            <w:proofErr w:type="spellEnd"/>
            <w:r w:rsidRPr="00CF4730">
              <w:rPr>
                <w:rFonts w:ascii="Montserrat" w:hAnsi="Montserrat" w:cs="Arial"/>
                <w:sz w:val="22"/>
                <w:szCs w:val="22"/>
                <w:lang w:val="ro-RO"/>
              </w:rPr>
              <w:t xml:space="preserve"> de avizare a lucrărilor de </w:t>
            </w:r>
            <w:proofErr w:type="spellStart"/>
            <w:r w:rsidRPr="00CF4730">
              <w:rPr>
                <w:rFonts w:ascii="Montserrat" w:hAnsi="Montserrat" w:cs="Arial"/>
                <w:sz w:val="22"/>
                <w:szCs w:val="22"/>
                <w:lang w:val="ro-RO"/>
              </w:rPr>
              <w:t>intervenţii</w:t>
            </w:r>
            <w:proofErr w:type="spellEnd"/>
            <w:r w:rsidRPr="00CF4730">
              <w:rPr>
                <w:rFonts w:ascii="Montserrat" w:hAnsi="Montserrat" w:cs="Arial"/>
                <w:sz w:val="22"/>
                <w:szCs w:val="22"/>
                <w:lang w:val="ro-RO"/>
              </w:rPr>
              <w:t xml:space="preserve">; componenta tehnologică a </w:t>
            </w:r>
            <w:proofErr w:type="spellStart"/>
            <w:r w:rsidRPr="00CF4730">
              <w:rPr>
                <w:rFonts w:ascii="Montserrat" w:hAnsi="Montserrat" w:cs="Arial"/>
                <w:sz w:val="22"/>
                <w:szCs w:val="22"/>
                <w:lang w:val="ro-RO"/>
              </w:rPr>
              <w:t>soluţiei</w:t>
            </w:r>
            <w:proofErr w:type="spellEnd"/>
            <w:r w:rsidRPr="00CF4730">
              <w:rPr>
                <w:rFonts w:ascii="Montserrat" w:hAnsi="Montserrat" w:cs="Arial"/>
                <w:sz w:val="22"/>
                <w:szCs w:val="22"/>
                <w:lang w:val="ro-RO"/>
              </w:rPr>
              <w:t xml:space="preserve"> tehnice poate fi definitivată ori adaptată tehnologiilor adecvate aplicabile pentru realizarea obiectivului de investiţii, la faza de proiectare - proiect tehnic de </w:t>
            </w:r>
            <w:proofErr w:type="spellStart"/>
            <w:r w:rsidRPr="00CF4730">
              <w:rPr>
                <w:rFonts w:ascii="Montserrat" w:hAnsi="Montserrat" w:cs="Arial"/>
                <w:sz w:val="22"/>
                <w:szCs w:val="22"/>
                <w:lang w:val="ro-RO"/>
              </w:rPr>
              <w:t>execuţie</w:t>
            </w:r>
            <w:proofErr w:type="spellEnd"/>
            <w:r w:rsidRPr="00CF4730">
              <w:rPr>
                <w:rFonts w:ascii="Montserrat" w:hAnsi="Montserrat" w:cs="Arial"/>
                <w:sz w:val="22"/>
                <w:szCs w:val="22"/>
                <w:lang w:val="ro-RO"/>
              </w:rPr>
              <w:t xml:space="preserve">, în </w:t>
            </w:r>
            <w:proofErr w:type="spellStart"/>
            <w:r w:rsidRPr="00CF4730">
              <w:rPr>
                <w:rFonts w:ascii="Montserrat" w:hAnsi="Montserrat" w:cs="Arial"/>
                <w:sz w:val="22"/>
                <w:szCs w:val="22"/>
                <w:lang w:val="ro-RO"/>
              </w:rPr>
              <w:t>condiţiile</w:t>
            </w:r>
            <w:proofErr w:type="spellEnd"/>
            <w:r w:rsidRPr="00CF4730">
              <w:rPr>
                <w:rFonts w:ascii="Montserrat" w:hAnsi="Montserrat" w:cs="Arial"/>
                <w:sz w:val="22"/>
                <w:szCs w:val="22"/>
                <w:lang w:val="ro-RO"/>
              </w:rPr>
              <w:t xml:space="preserve"> respectării indicatorilor </w:t>
            </w:r>
            <w:proofErr w:type="spellStart"/>
            <w:r w:rsidRPr="00CF4730">
              <w:rPr>
                <w:rFonts w:ascii="Montserrat" w:hAnsi="Montserrat" w:cs="Arial"/>
                <w:sz w:val="22"/>
                <w:szCs w:val="22"/>
                <w:lang w:val="ro-RO"/>
              </w:rPr>
              <w:t>tehnico</w:t>
            </w:r>
            <w:proofErr w:type="spellEnd"/>
            <w:r>
              <w:rPr>
                <w:rFonts w:ascii="Montserrat" w:hAnsi="Montserrat" w:cs="Arial"/>
                <w:sz w:val="22"/>
                <w:szCs w:val="22"/>
                <w:lang w:val="ro-RO"/>
              </w:rPr>
              <w:t>-</w:t>
            </w:r>
            <w:r w:rsidRPr="00CF4730">
              <w:rPr>
                <w:rFonts w:ascii="Montserrat" w:hAnsi="Montserrat" w:cs="Arial"/>
                <w:sz w:val="22"/>
                <w:szCs w:val="22"/>
                <w:lang w:val="ro-RO"/>
              </w:rPr>
              <w:t xml:space="preserve">economici </w:t>
            </w:r>
            <w:proofErr w:type="spellStart"/>
            <w:r w:rsidRPr="00CF4730">
              <w:rPr>
                <w:rFonts w:ascii="Montserrat" w:hAnsi="Montserrat" w:cs="Arial"/>
                <w:sz w:val="22"/>
                <w:szCs w:val="22"/>
                <w:lang w:val="ro-RO"/>
              </w:rPr>
              <w:t>aprobaţi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a </w:t>
            </w:r>
            <w:proofErr w:type="spellStart"/>
            <w:r w:rsidRPr="00CF4730">
              <w:rPr>
                <w:rFonts w:ascii="Montserrat" w:hAnsi="Montserrat" w:cs="Arial"/>
                <w:sz w:val="22"/>
                <w:szCs w:val="22"/>
                <w:lang w:val="ro-RO"/>
              </w:rPr>
              <w:t>autorizaţiei</w:t>
            </w:r>
            <w:proofErr w:type="spellEnd"/>
            <w:r w:rsidRPr="00CF4730">
              <w:rPr>
                <w:rFonts w:ascii="Montserrat" w:hAnsi="Montserrat" w:cs="Arial"/>
                <w:sz w:val="22"/>
                <w:szCs w:val="22"/>
                <w:lang w:val="ro-RO"/>
              </w:rPr>
              <w:t xml:space="preserve"> de construire/</w:t>
            </w:r>
            <w:proofErr w:type="spellStart"/>
            <w:r w:rsidRPr="00CF4730">
              <w:rPr>
                <w:rFonts w:ascii="Montserrat" w:hAnsi="Montserrat" w:cs="Arial"/>
                <w:sz w:val="22"/>
                <w:szCs w:val="22"/>
                <w:lang w:val="ro-RO"/>
              </w:rPr>
              <w:t>desfiinţare</w:t>
            </w:r>
            <w:proofErr w:type="spellEnd"/>
            <w:r w:rsidRPr="00CF4730">
              <w:rPr>
                <w:rFonts w:ascii="Montserrat" w:hAnsi="Montserrat" w:cs="Arial"/>
                <w:sz w:val="22"/>
                <w:szCs w:val="22"/>
                <w:lang w:val="ro-RO"/>
              </w:rPr>
              <w:t>.</w:t>
            </w:r>
          </w:p>
        </w:tc>
      </w:tr>
      <w:tr w:rsidR="00F44359" w:rsidRPr="00A0778F" w14:paraId="5D7B6538"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9A1484"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11B52B" w14:textId="77777777" w:rsidR="00F44359" w:rsidRPr="00A0778F" w:rsidRDefault="00F44359" w:rsidP="00F44359">
            <w:pPr>
              <w:spacing w:line="240" w:lineRule="auto"/>
              <w:rPr>
                <w:rFonts w:ascii="Montserrat" w:eastAsia="SimSun" w:hAnsi="Montserrat" w:cs="Calibri"/>
                <w:bCs/>
                <w:sz w:val="22"/>
                <w:szCs w:val="22"/>
                <w:lang w:val="ro-RO"/>
              </w:rPr>
            </w:pPr>
            <w:proofErr w:type="spellStart"/>
            <w:r w:rsidRPr="00CF4730">
              <w:rPr>
                <w:rFonts w:ascii="Montserrat" w:hAnsi="Montserrat" w:cs="Arial"/>
                <w:sz w:val="22"/>
                <w:szCs w:val="22"/>
                <w:lang w:val="ro-RO"/>
              </w:rPr>
              <w:t>Protecţia</w:t>
            </w:r>
            <w:proofErr w:type="spellEnd"/>
            <w:r w:rsidRPr="00CF4730">
              <w:rPr>
                <w:rFonts w:ascii="Montserrat" w:hAnsi="Montserrat" w:cs="Arial"/>
                <w:sz w:val="22"/>
                <w:szCs w:val="22"/>
                <w:lang w:val="ro-RO"/>
              </w:rPr>
              <w:t xml:space="preserve"> clădirilor de patrimoniu/ patrimoniului cultural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5FE25A"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proofErr w:type="spellStart"/>
            <w:r w:rsidRPr="00CF4730">
              <w:rPr>
                <w:rFonts w:ascii="Montserrat" w:hAnsi="Montserrat" w:cs="Arial"/>
                <w:sz w:val="22"/>
                <w:szCs w:val="22"/>
                <w:lang w:val="ro-RO"/>
              </w:rPr>
              <w:t>Activităţi</w:t>
            </w:r>
            <w:proofErr w:type="spellEnd"/>
            <w:r w:rsidRPr="00CF4730">
              <w:rPr>
                <w:rFonts w:ascii="Montserrat" w:hAnsi="Montserrat" w:cs="Arial"/>
                <w:sz w:val="22"/>
                <w:szCs w:val="22"/>
                <w:lang w:val="ro-RO"/>
              </w:rPr>
              <w:t xml:space="preserve"> care au ca scop paza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întreţinerea</w:t>
            </w:r>
            <w:proofErr w:type="spellEnd"/>
            <w:r w:rsidRPr="00CF4730">
              <w:rPr>
                <w:rFonts w:ascii="Montserrat" w:hAnsi="Montserrat" w:cs="Arial"/>
                <w:sz w:val="22"/>
                <w:szCs w:val="22"/>
                <w:lang w:val="ro-RO"/>
              </w:rPr>
              <w:t xml:space="preserve"> clădirilor de patrimoniu/ patrimoniului cultural.</w:t>
            </w:r>
          </w:p>
        </w:tc>
      </w:tr>
      <w:tr w:rsidR="00F44359" w:rsidRPr="00A0778F" w14:paraId="612344E6"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E6FCF8"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8397F2"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rPr>
              <w:t>Protejarea taluzurilor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6927A8"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rPr>
              <w:t>Operație de apărare a taluzurilor, prin lucrări adecvate impotriva influențelor dăunătoare ale unor agenți externi</w:t>
            </w:r>
            <w:r w:rsidRPr="00CF4730">
              <w:rPr>
                <w:rFonts w:ascii="Montserrat" w:hAnsi="Montserrat" w:cs="Calibri"/>
                <w:sz w:val="22"/>
                <w:szCs w:val="22"/>
                <w:lang w:val="ro-RO"/>
              </w:rPr>
              <w:t>.</w:t>
            </w:r>
          </w:p>
        </w:tc>
      </w:tr>
      <w:tr w:rsidR="00F44359" w:rsidRPr="00A0778F" w14:paraId="3E166E7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1728D6"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866832"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rPr>
              <w:t>Ranforsare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580076"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rPr>
              <w:t>Ansamblu de lucrări pentru mărirea capacității portante a complexelor rutiere existente, în principal prin executarea unor noi straturi rutiere și asanarea corpului drumului.</w:t>
            </w:r>
          </w:p>
        </w:tc>
      </w:tr>
      <w:tr w:rsidR="00F44359" w:rsidRPr="00A0778F" w14:paraId="3AF72A44"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9946B0"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39BE40"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eastAsia="+mj-ea" w:hAnsi="Montserrat" w:cs="Arial"/>
                <w:kern w:val="24"/>
                <w:sz w:val="22"/>
                <w:szCs w:val="22"/>
                <w:lang w:val="ro-RO"/>
              </w:rPr>
              <w:t>Raport de audit energetic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44A83E"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Document elaborat în urma </w:t>
            </w:r>
            <w:proofErr w:type="spellStart"/>
            <w:r w:rsidRPr="00CF4730">
              <w:rPr>
                <w:rFonts w:ascii="Montserrat" w:eastAsia="+mj-ea" w:hAnsi="Montserrat" w:cs="Arial"/>
                <w:kern w:val="24"/>
                <w:sz w:val="22"/>
                <w:szCs w:val="22"/>
                <w:lang w:val="ro-RO"/>
              </w:rPr>
              <w:t>desfăşurării</w:t>
            </w:r>
            <w:proofErr w:type="spellEnd"/>
            <w:r w:rsidRPr="00CF4730">
              <w:rPr>
                <w:rFonts w:ascii="Montserrat" w:eastAsia="+mj-ea" w:hAnsi="Montserrat" w:cs="Arial"/>
                <w:kern w:val="24"/>
                <w:sz w:val="22"/>
                <w:szCs w:val="22"/>
                <w:lang w:val="ro-RO"/>
              </w:rPr>
              <w:t xml:space="preserve"> </w:t>
            </w:r>
            <w:proofErr w:type="spellStart"/>
            <w:r w:rsidRPr="00CF4730">
              <w:rPr>
                <w:rFonts w:ascii="Montserrat" w:eastAsia="+mj-ea" w:hAnsi="Montserrat" w:cs="Arial"/>
                <w:kern w:val="24"/>
                <w:sz w:val="22"/>
                <w:szCs w:val="22"/>
                <w:lang w:val="ro-RO"/>
              </w:rPr>
              <w:t>activităţii</w:t>
            </w:r>
            <w:proofErr w:type="spellEnd"/>
            <w:r w:rsidRPr="00CF4730">
              <w:rPr>
                <w:rFonts w:ascii="Montserrat" w:eastAsia="+mj-ea" w:hAnsi="Montserrat" w:cs="Arial"/>
                <w:kern w:val="24"/>
                <w:sz w:val="22"/>
                <w:szCs w:val="22"/>
                <w:lang w:val="ro-RO"/>
              </w:rPr>
              <w:t xml:space="preserve"> de auditare energetică a clădirii, care conține descrierea modului în care a fost efectuat auditul energetic, a principalelor caracteristici termice și energetice ale clădirii/unităţii de clădire și, acolo unde este cazul, a măsurilor propuse pentru </w:t>
            </w:r>
            <w:proofErr w:type="spellStart"/>
            <w:r w:rsidRPr="00CF4730">
              <w:rPr>
                <w:rFonts w:ascii="Montserrat" w:eastAsia="+mj-ea" w:hAnsi="Montserrat" w:cs="Arial"/>
                <w:kern w:val="24"/>
                <w:sz w:val="22"/>
                <w:szCs w:val="22"/>
                <w:lang w:val="ro-RO"/>
              </w:rPr>
              <w:t>creşterea</w:t>
            </w:r>
            <w:proofErr w:type="spellEnd"/>
            <w:r w:rsidRPr="00CF4730">
              <w:rPr>
                <w:rFonts w:ascii="Montserrat" w:eastAsia="+mj-ea" w:hAnsi="Montserrat" w:cs="Arial"/>
                <w:kern w:val="24"/>
                <w:sz w:val="22"/>
                <w:szCs w:val="22"/>
                <w:lang w:val="ro-RO"/>
              </w:rPr>
              <w:t xml:space="preserve"> performanței energetice a clădirii/unităţii de clădire și instalațiilor interioare aferente acesteia, precum și a principalelor concluzii referitoare la </w:t>
            </w:r>
            <w:proofErr w:type="spellStart"/>
            <w:r w:rsidRPr="00CF4730">
              <w:rPr>
                <w:rFonts w:ascii="Montserrat" w:eastAsia="+mj-ea" w:hAnsi="Montserrat" w:cs="Arial"/>
                <w:kern w:val="24"/>
                <w:sz w:val="22"/>
                <w:szCs w:val="22"/>
                <w:lang w:val="ro-RO"/>
              </w:rPr>
              <w:t>eficienţa</w:t>
            </w:r>
            <w:proofErr w:type="spellEnd"/>
            <w:r w:rsidRPr="00CF4730">
              <w:rPr>
                <w:rFonts w:ascii="Montserrat" w:eastAsia="+mj-ea" w:hAnsi="Montserrat" w:cs="Arial"/>
                <w:kern w:val="24"/>
                <w:sz w:val="22"/>
                <w:szCs w:val="22"/>
                <w:lang w:val="ro-RO"/>
              </w:rPr>
              <w:t xml:space="preserve"> economică a aplicării măsurilor propuse și durata de recuperare a investiţiei.</w:t>
            </w:r>
          </w:p>
        </w:tc>
      </w:tr>
      <w:tr w:rsidR="00F44359" w:rsidRPr="00A0778F" w14:paraId="6F81634A"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1D4114"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5675F4"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rPr>
              <w:t>Reabilitarea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F7FBBE"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rPr>
              <w:t>Ansamblu de lucrări de reamenajare a unui drum pentru îndeplinirea condițiilor impuse pentru perioada de perspectivă luată în considerare</w:t>
            </w:r>
            <w:r w:rsidRPr="00CF4730">
              <w:rPr>
                <w:rFonts w:ascii="Montserrat" w:hAnsi="Montserrat" w:cs="Arial"/>
                <w:sz w:val="22"/>
                <w:szCs w:val="22"/>
                <w:lang w:val="ro-RO"/>
              </w:rPr>
              <w:t>.</w:t>
            </w:r>
          </w:p>
        </w:tc>
      </w:tr>
      <w:tr w:rsidR="00F44359" w:rsidRPr="00A0778F" w14:paraId="72A4D480"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CB01B9"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0DE926"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rPr>
              <w:t xml:space="preserve">Reconstrucția drumurilor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B659EE"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rPr>
              <w:t>Lucrările efectuate pentru modernizarea rețelei sau înlocuirii întregului sector de drum.</w:t>
            </w:r>
          </w:p>
        </w:tc>
      </w:tr>
      <w:tr w:rsidR="00F44359" w:rsidRPr="00A0778F" w14:paraId="48CEADBA"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7938EC"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898A7B" w14:textId="77777777" w:rsidR="00F44359" w:rsidRPr="00A0778F" w:rsidRDefault="00F44359" w:rsidP="00F44359">
            <w:pPr>
              <w:spacing w:line="240" w:lineRule="auto"/>
              <w:rPr>
                <w:rFonts w:ascii="Montserrat" w:hAnsi="Montserrat" w:cs="Calibri"/>
                <w:sz w:val="22"/>
                <w:szCs w:val="22"/>
              </w:rPr>
            </w:pPr>
            <w:r w:rsidRPr="00CF4730">
              <w:rPr>
                <w:rFonts w:ascii="Montserrat" w:hAnsi="Montserrat" w:cs="Calibri"/>
                <w:sz w:val="22"/>
                <w:szCs w:val="22"/>
              </w:rPr>
              <w:t>Registrul matricol unic al universităților din românia (RMUR)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9254DE" w14:textId="77777777" w:rsidR="00F44359" w:rsidRPr="00A0778F" w:rsidRDefault="00F44359" w:rsidP="00F44359">
            <w:pPr>
              <w:tabs>
                <w:tab w:val="left" w:pos="1017"/>
              </w:tabs>
              <w:spacing w:line="240" w:lineRule="auto"/>
              <w:ind w:right="179"/>
              <w:jc w:val="both"/>
              <w:rPr>
                <w:rFonts w:ascii="Montserrat" w:hAnsi="Montserrat" w:cs="Calibri"/>
                <w:sz w:val="22"/>
                <w:szCs w:val="22"/>
              </w:rPr>
            </w:pPr>
            <w:r w:rsidRPr="00CF4730">
              <w:rPr>
                <w:rFonts w:ascii="Montserrat" w:hAnsi="Montserrat" w:cs="Calibri"/>
                <w:sz w:val="22"/>
                <w:szCs w:val="22"/>
              </w:rPr>
              <w:t xml:space="preserve">Bază de date națională electronică în care sunt înregistrați toți studenții din instituțiile de învățământ superior de stat, particulare sau confesionale, acreditate ori autorizate să funcționeze provizoriu. Constituirea RMUR se realizează pe </w:t>
            </w:r>
            <w:r w:rsidRPr="00CF4730">
              <w:rPr>
                <w:rFonts w:ascii="Montserrat" w:hAnsi="Montserrat" w:cs="Calibri"/>
                <w:sz w:val="22"/>
                <w:szCs w:val="22"/>
              </w:rPr>
              <w:lastRenderedPageBreak/>
              <w:t xml:space="preserve">baza registrelor matricole ale instituțiilor de învățământ superior. </w:t>
            </w:r>
          </w:p>
        </w:tc>
      </w:tr>
      <w:tr w:rsidR="00F44359" w:rsidRPr="00A0778F" w14:paraId="5CC57319"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EB93AF"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8D759E" w14:textId="77777777" w:rsidR="00F44359" w:rsidRPr="00A0778F" w:rsidRDefault="00F44359" w:rsidP="00F44359">
            <w:pPr>
              <w:spacing w:line="240" w:lineRule="auto"/>
              <w:rPr>
                <w:rFonts w:ascii="Montserrat" w:hAnsi="Montserrat" w:cs="Calibri"/>
                <w:sz w:val="22"/>
                <w:szCs w:val="22"/>
              </w:rPr>
            </w:pPr>
            <w:r w:rsidRPr="00CF4730">
              <w:rPr>
                <w:rFonts w:ascii="Montserrat" w:hAnsi="Montserrat" w:cs="Calibri"/>
                <w:sz w:val="22"/>
                <w:szCs w:val="22"/>
              </w:rPr>
              <w:t>Registrul național al calificărilor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E60E74" w14:textId="77777777" w:rsidR="00F44359" w:rsidRPr="00A0778F" w:rsidRDefault="00F44359" w:rsidP="00F44359">
            <w:pPr>
              <w:tabs>
                <w:tab w:val="left" w:pos="1017"/>
              </w:tabs>
              <w:spacing w:line="240" w:lineRule="auto"/>
              <w:ind w:right="179"/>
              <w:jc w:val="both"/>
              <w:rPr>
                <w:rFonts w:ascii="Montserrat" w:hAnsi="Montserrat" w:cs="Calibri"/>
                <w:sz w:val="22"/>
                <w:szCs w:val="22"/>
              </w:rPr>
            </w:pPr>
            <w:r w:rsidRPr="00CF4730">
              <w:rPr>
                <w:rFonts w:ascii="Montserrat" w:hAnsi="Montserrat" w:cs="Calibri"/>
                <w:sz w:val="22"/>
                <w:szCs w:val="22"/>
              </w:rPr>
              <w:t xml:space="preserve">Bază de date națională ce cuprinde descrierea tuturor calificărilor din România. </w:t>
            </w:r>
          </w:p>
        </w:tc>
      </w:tr>
      <w:tr w:rsidR="00F44359" w:rsidRPr="00A0778F" w14:paraId="77FC12B5"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DD62B2"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200D9F"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lang w:val="ro-RO"/>
              </w:rPr>
              <w:t>Reprezentant legal al solicitantului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B76720"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lang w:val="ro-RO"/>
              </w:rPr>
              <w:t>Persoana care are dreptul conform actelor de constituire/alte acte relevante să reprezinte organizația și să semneze în numele acesteia.</w:t>
            </w:r>
          </w:p>
        </w:tc>
      </w:tr>
      <w:tr w:rsidR="00F44359" w:rsidRPr="00A0778F" w14:paraId="38F6DDEC"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66B306"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EEBE07"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rPr>
              <w:t>Retragerea de la finanțare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FCEC02"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rPr>
              <w:t xml:space="preserve">Anexa prin care solicitantul de finantare solicita retragerea cererii de finanţare din cadrul procesului de evaluare si selectie. </w:t>
            </w:r>
          </w:p>
        </w:tc>
      </w:tr>
      <w:tr w:rsidR="00F44359" w:rsidRPr="00A0778F" w14:paraId="0EBA5526"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AC6E5D"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12D87F"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eastAsia="+mj-ea" w:hAnsi="Montserrat" w:cs="Arial"/>
                <w:kern w:val="24"/>
                <w:sz w:val="22"/>
                <w:szCs w:val="22"/>
                <w:lang w:val="ro-RO"/>
              </w:rPr>
              <w:t>Scuar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0883F0"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Spațiu verde, cu suprafață mai mică de un hectar, amplasat în cadrul ansamblurilor de locuit, în jurul unor dotări publice, a amenajărilor sportive, de agrement pentru copii și tineret sau în alte locații </w:t>
            </w:r>
            <w:r w:rsidRPr="00CF4730">
              <w:rPr>
                <w:rFonts w:ascii="Montserrat" w:eastAsia="SimSun" w:hAnsi="Montserrat"/>
                <w:sz w:val="22"/>
                <w:szCs w:val="22"/>
                <w:lang w:val="ro-RO"/>
              </w:rPr>
              <w:t>– conform Legii nr. 24 din 2007.</w:t>
            </w:r>
          </w:p>
        </w:tc>
      </w:tr>
      <w:tr w:rsidR="00F44359" w:rsidRPr="00A0778F" w14:paraId="4C6A0C6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6146CF"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E628EC"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rPr>
              <w:t>Segregarea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BCC8A5"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rPr>
              <w:t>O formă gravă de discriminare şi are drept consecinţă accesul inegal al copiilor la o educaţie de calitate, încălcarea exercitării în condiţii de egalitate a dreptului la educaţie, precum şi a demnităţii umane.</w:t>
            </w:r>
          </w:p>
        </w:tc>
      </w:tr>
      <w:tr w:rsidR="00F44359" w:rsidRPr="00A0778F" w14:paraId="0108E3C7"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6B8B11"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C2BA02"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eastAsia="+mj-ea" w:hAnsi="Montserrat" w:cs="Arial"/>
                <w:kern w:val="24"/>
                <w:sz w:val="22"/>
                <w:szCs w:val="22"/>
              </w:rPr>
              <w:t>Semnalizare rutieră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66A65B"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rPr>
              <w:t>Ansamblu de instalații, accesorii și semne convenționale amplasate pe platforma sau în zona drumului pentru dirijarea, orientarea și siguranța circulației rutiere</w:t>
            </w:r>
            <w:r w:rsidRPr="00CF4730">
              <w:rPr>
                <w:rFonts w:ascii="Montserrat" w:eastAsia="+mj-ea" w:hAnsi="Montserrat" w:cs="Arial"/>
                <w:kern w:val="24"/>
                <w:sz w:val="22"/>
                <w:szCs w:val="22"/>
                <w:lang w:val="ro-RO"/>
              </w:rPr>
              <w:t>.</w:t>
            </w:r>
          </w:p>
        </w:tc>
      </w:tr>
      <w:tr w:rsidR="00F44359" w:rsidRPr="00A0778F" w14:paraId="7C339930"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17004A"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72FD2A"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eastAsia="+mj-ea" w:hAnsi="Montserrat" w:cs="Arial"/>
                <w:kern w:val="24"/>
                <w:sz w:val="22"/>
                <w:szCs w:val="22"/>
                <w:lang w:val="ro-RO"/>
              </w:rPr>
              <w:t>Sere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66F0E1"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Terenuri acoperite de construcții </w:t>
            </w:r>
            <w:proofErr w:type="spellStart"/>
            <w:r w:rsidRPr="00CF4730">
              <w:rPr>
                <w:rFonts w:ascii="Montserrat" w:eastAsia="+mj-ea" w:hAnsi="Montserrat" w:cs="Arial"/>
                <w:kern w:val="24"/>
                <w:sz w:val="22"/>
                <w:szCs w:val="22"/>
                <w:lang w:val="ro-RO"/>
              </w:rPr>
              <w:t>uşoare</w:t>
            </w:r>
            <w:proofErr w:type="spellEnd"/>
            <w:r w:rsidRPr="00CF4730">
              <w:rPr>
                <w:rFonts w:ascii="Montserrat" w:eastAsia="+mj-ea" w:hAnsi="Montserrat" w:cs="Arial"/>
                <w:kern w:val="24"/>
                <w:sz w:val="22"/>
                <w:szCs w:val="22"/>
                <w:lang w:val="ro-RO"/>
              </w:rPr>
              <w:t xml:space="preserve"> destinate cultivării plantelor </w:t>
            </w:r>
            <w:r w:rsidRPr="00CF4730">
              <w:rPr>
                <w:rFonts w:ascii="Montserrat" w:eastAsia="SimSun" w:hAnsi="Montserrat"/>
                <w:sz w:val="22"/>
                <w:szCs w:val="22"/>
                <w:lang w:val="ro-RO"/>
              </w:rPr>
              <w:t>– conform Legii nr. 24 din 2007</w:t>
            </w:r>
          </w:p>
        </w:tc>
      </w:tr>
      <w:tr w:rsidR="00F44359" w:rsidRPr="00A0778F" w14:paraId="2F98DA87"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88C224"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8CDB16"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lang w:val="ro-RO"/>
              </w:rPr>
              <w:t>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BDA612"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Ansamblu complex de măsuri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acţiuni</w:t>
            </w:r>
            <w:proofErr w:type="spellEnd"/>
            <w:r w:rsidRPr="00CF4730">
              <w:rPr>
                <w:rFonts w:ascii="Montserrat" w:hAnsi="Montserrat" w:cs="Arial"/>
                <w:sz w:val="22"/>
                <w:szCs w:val="22"/>
                <w:lang w:val="ro-RO"/>
              </w:rPr>
              <w:t xml:space="preserve"> realizate pentru a răspunde nevoilor sociale ale persoanelor, familiilor, grupurilor sau </w:t>
            </w:r>
            <w:proofErr w:type="spellStart"/>
            <w:r w:rsidRPr="00CF4730">
              <w:rPr>
                <w:rFonts w:ascii="Montserrat" w:hAnsi="Montserrat" w:cs="Arial"/>
                <w:sz w:val="22"/>
                <w:szCs w:val="22"/>
                <w:lang w:val="ro-RO"/>
              </w:rPr>
              <w:t>comunităţilor</w:t>
            </w:r>
            <w:proofErr w:type="spellEnd"/>
            <w:r w:rsidRPr="00CF4730">
              <w:rPr>
                <w:rFonts w:ascii="Montserrat" w:hAnsi="Montserrat" w:cs="Arial"/>
                <w:sz w:val="22"/>
                <w:szCs w:val="22"/>
                <w:lang w:val="ro-RO"/>
              </w:rPr>
              <w:t xml:space="preserve">, în vederea prevenirii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depăşirii</w:t>
            </w:r>
            <w:proofErr w:type="spellEnd"/>
            <w:r w:rsidRPr="00CF4730">
              <w:rPr>
                <w:rFonts w:ascii="Montserrat" w:hAnsi="Montserrat" w:cs="Arial"/>
                <w:sz w:val="22"/>
                <w:szCs w:val="22"/>
                <w:lang w:val="ro-RO"/>
              </w:rPr>
              <w:t xml:space="preserve"> unor </w:t>
            </w:r>
            <w:proofErr w:type="spellStart"/>
            <w:r w:rsidRPr="00CF4730">
              <w:rPr>
                <w:rFonts w:ascii="Montserrat" w:hAnsi="Montserrat" w:cs="Arial"/>
                <w:sz w:val="22"/>
                <w:szCs w:val="22"/>
                <w:lang w:val="ro-RO"/>
              </w:rPr>
              <w:t>situaţii</w:t>
            </w:r>
            <w:proofErr w:type="spellEnd"/>
            <w:r w:rsidRPr="00CF4730">
              <w:rPr>
                <w:rFonts w:ascii="Montserrat" w:hAnsi="Montserrat" w:cs="Arial"/>
                <w:sz w:val="22"/>
                <w:szCs w:val="22"/>
                <w:lang w:val="ro-RO"/>
              </w:rPr>
              <w:t xml:space="preserve"> de dificultate, vulnerabilitate ori </w:t>
            </w:r>
            <w:proofErr w:type="spellStart"/>
            <w:r w:rsidRPr="00CF4730">
              <w:rPr>
                <w:rFonts w:ascii="Montserrat" w:hAnsi="Montserrat" w:cs="Arial"/>
                <w:sz w:val="22"/>
                <w:szCs w:val="22"/>
                <w:lang w:val="ro-RO"/>
              </w:rPr>
              <w:t>dependenţă</w:t>
            </w:r>
            <w:proofErr w:type="spellEnd"/>
            <w:r w:rsidRPr="00CF4730">
              <w:rPr>
                <w:rFonts w:ascii="Montserrat" w:hAnsi="Montserrat" w:cs="Arial"/>
                <w:sz w:val="22"/>
                <w:szCs w:val="22"/>
                <w:lang w:val="ro-RO"/>
              </w:rPr>
              <w:t xml:space="preserve">, pentru </w:t>
            </w:r>
            <w:proofErr w:type="spellStart"/>
            <w:r w:rsidRPr="00CF4730">
              <w:rPr>
                <w:rFonts w:ascii="Montserrat" w:hAnsi="Montserrat" w:cs="Arial"/>
                <w:sz w:val="22"/>
                <w:szCs w:val="22"/>
                <w:lang w:val="ro-RO"/>
              </w:rPr>
              <w:t>creşterea</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calităţii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vieţii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promovarea coeziunii sociale; serviciile sociale se pot organiza în forme diverse, stabilite prin nomenclatorul serviciilor sociale</w:t>
            </w:r>
            <w:r>
              <w:rPr>
                <w:rFonts w:ascii="Montserrat" w:hAnsi="Montserrat" w:cs="Arial"/>
                <w:sz w:val="22"/>
                <w:szCs w:val="22"/>
                <w:lang w:val="ro-RO"/>
              </w:rPr>
              <w:t xml:space="preserve"> </w:t>
            </w:r>
            <w:r w:rsidRPr="00CF4730">
              <w:rPr>
                <w:rFonts w:ascii="Montserrat" w:hAnsi="Montserrat" w:cs="Arial"/>
                <w:sz w:val="22"/>
                <w:szCs w:val="22"/>
                <w:lang w:val="ro-RO"/>
              </w:rPr>
              <w:t xml:space="preserve">– conform Legii nr. 292 din 2011 a </w:t>
            </w:r>
            <w:proofErr w:type="spellStart"/>
            <w:r w:rsidRPr="00CF4730">
              <w:rPr>
                <w:rFonts w:ascii="Montserrat" w:hAnsi="Montserrat" w:cs="Arial"/>
                <w:sz w:val="22"/>
                <w:szCs w:val="22"/>
                <w:lang w:val="ro-RO"/>
              </w:rPr>
              <w:t>asistenţei</w:t>
            </w:r>
            <w:proofErr w:type="spellEnd"/>
            <w:r w:rsidRPr="00CF4730">
              <w:rPr>
                <w:rFonts w:ascii="Montserrat" w:hAnsi="Montserrat" w:cs="Arial"/>
                <w:sz w:val="22"/>
                <w:szCs w:val="22"/>
                <w:lang w:val="ro-RO"/>
              </w:rPr>
              <w:t xml:space="preserve"> sociale</w:t>
            </w:r>
          </w:p>
        </w:tc>
      </w:tr>
      <w:tr w:rsidR="00F44359" w:rsidRPr="00A0778F" w14:paraId="4DF7E29E"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044CA8"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FD73D1" w14:textId="77777777" w:rsidR="00F44359" w:rsidRPr="00CF4730" w:rsidRDefault="00F44359" w:rsidP="00F44359">
            <w:pPr>
              <w:spacing w:line="240" w:lineRule="auto"/>
              <w:rPr>
                <w:rFonts w:ascii="Montserrat" w:hAnsi="Montserrat" w:cs="Arial"/>
                <w:sz w:val="22"/>
                <w:szCs w:val="22"/>
              </w:rPr>
            </w:pPr>
            <w:r w:rsidRPr="00CF4730">
              <w:rPr>
                <w:rFonts w:ascii="Montserrat" w:hAnsi="Montserrat" w:cs="Arial"/>
                <w:sz w:val="22"/>
                <w:szCs w:val="22"/>
              </w:rPr>
              <w:t>Siguranța circulației rutiere</w:t>
            </w:r>
          </w:p>
          <w:p w14:paraId="3F50E7E7" w14:textId="77777777" w:rsidR="00F44359" w:rsidRPr="00A0778F" w:rsidRDefault="00F44359" w:rsidP="00F44359">
            <w:pPr>
              <w:spacing w:line="240" w:lineRule="auto"/>
              <w:rPr>
                <w:rFonts w:ascii="Montserrat" w:hAnsi="Montserrat" w:cs="Calibri"/>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DD4DA1" w14:textId="77777777" w:rsidR="00F44359" w:rsidRPr="00A0778F" w:rsidRDefault="00F44359" w:rsidP="00F44359">
            <w:pPr>
              <w:tabs>
                <w:tab w:val="left" w:pos="1017"/>
              </w:tabs>
              <w:spacing w:line="240" w:lineRule="auto"/>
              <w:ind w:right="179"/>
              <w:jc w:val="both"/>
              <w:rPr>
                <w:rFonts w:ascii="Montserrat" w:hAnsi="Montserrat" w:cs="Calibri"/>
                <w:sz w:val="22"/>
                <w:szCs w:val="22"/>
              </w:rPr>
            </w:pPr>
            <w:r w:rsidRPr="00CF4730">
              <w:rPr>
                <w:rFonts w:ascii="Montserrat" w:hAnsi="Montserrat" w:cs="Calibri"/>
                <w:sz w:val="22"/>
                <w:szCs w:val="22"/>
                <w:lang w:val="ro-RO"/>
              </w:rPr>
              <w:t>A</w:t>
            </w:r>
            <w:r w:rsidRPr="00CF4730">
              <w:rPr>
                <w:rFonts w:ascii="Montserrat" w:hAnsi="Montserrat" w:cs="Calibri"/>
                <w:sz w:val="22"/>
                <w:szCs w:val="22"/>
              </w:rPr>
              <w:t>nsamblul de măsuri necesare pentru dirijarea, organizarea și asigurarea desfășurării traficului rutier în condiții de siguranță, astfel ca posibilitățile de producere a accidentelor să fie reduse la minimum.</w:t>
            </w:r>
          </w:p>
        </w:tc>
      </w:tr>
      <w:tr w:rsidR="00F44359" w:rsidRPr="00A0778F" w14:paraId="390D26FE"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BDAC07"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7D6036"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rPr>
              <w:t>Siguranța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E0BF06"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rPr>
              <w:t>Totalitate a condițiilor care asigură confortul minim al drumului pentru ca vehiculele să poată circula în siguranță la limitele maxime impuse de reglementările de circulație rutieră.</w:t>
            </w:r>
          </w:p>
        </w:tc>
      </w:tr>
      <w:tr w:rsidR="00F44359" w:rsidRPr="00A0778F" w14:paraId="37917F56"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9DA1A2"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4EA901"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eastAsia="+mj-ea" w:hAnsi="Montserrat" w:cs="Arial"/>
                <w:kern w:val="24"/>
                <w:sz w:val="22"/>
                <w:szCs w:val="22"/>
                <w:lang w:val="ro-RO"/>
              </w:rPr>
              <w:t>Sistem fotovoltaic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B66D71"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Este un sistem la baza căruia stau panouri fotovoltaice, cu ajutorul cărora radiația solară este captată și </w:t>
            </w:r>
            <w:proofErr w:type="spellStart"/>
            <w:r w:rsidRPr="00CF4730">
              <w:rPr>
                <w:rFonts w:ascii="Montserrat" w:eastAsia="+mj-ea" w:hAnsi="Montserrat" w:cs="Arial"/>
                <w:kern w:val="24"/>
                <w:sz w:val="22"/>
                <w:szCs w:val="22"/>
                <w:lang w:val="ro-RO"/>
              </w:rPr>
              <w:t>tranformată</w:t>
            </w:r>
            <w:proofErr w:type="spellEnd"/>
            <w:r w:rsidRPr="00CF4730">
              <w:rPr>
                <w:rFonts w:ascii="Montserrat" w:eastAsia="+mj-ea" w:hAnsi="Montserrat" w:cs="Arial"/>
                <w:kern w:val="24"/>
                <w:sz w:val="22"/>
                <w:szCs w:val="22"/>
                <w:lang w:val="ro-RO"/>
              </w:rPr>
              <w:t xml:space="preserve"> în energie electrică în urma efectului fotoelectric. </w:t>
            </w:r>
          </w:p>
        </w:tc>
      </w:tr>
      <w:tr w:rsidR="00F44359" w:rsidRPr="00A0778F" w14:paraId="37D295D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CEE6AC"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744BEC"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lang w:val="ro-RO"/>
              </w:rPr>
              <w:t>Sistem informatic intern CORTEX</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9164BD"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lang w:val="ro-RO"/>
              </w:rPr>
              <w:t>Sistem informatic de management intern în cadrul căruia sunt introduse toate informațiile specifice pentru gestionarea, monitorizarea și raportarea activităților derulate, în general, la nivelul ADR Vest și, în particular, la nivelul AM POR 2021-2027.</w:t>
            </w:r>
          </w:p>
        </w:tc>
      </w:tr>
      <w:tr w:rsidR="00F44359" w:rsidRPr="00A0778F" w14:paraId="15F27B5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CBBB51"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DDD437"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lang w:val="ro-RO"/>
              </w:rPr>
              <w:t xml:space="preserve">Sisteme inteligente de transport (ITS)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2307E3"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lang w:val="ro-RO"/>
              </w:rPr>
              <w:t>Sisteme în cadrul cărora se aplică tehnologii ale informației și comunicațiilor în domeniul transportului rutier, inclusiv infrastructură, vehicule și utilizatori, în gestionarea traficului și gestionarea mobilității, precum și pentru interfețe cu alte moduri de transport – conform Directivei nr. 2010/40/UE</w:t>
            </w:r>
          </w:p>
        </w:tc>
      </w:tr>
      <w:tr w:rsidR="00F44359" w:rsidRPr="00A0778F" w14:paraId="71C56961"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7367D8"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6380C3"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rPr>
              <w:t>Sistemul național de învățământ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4FBAFE"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rPr>
              <w:t xml:space="preserve">Ansamblul unităților și instituțiilor de învățământ de stat particulare și confesionale acreditate, de diferite tipuri, niveluri și forme de organizare a activității de educare și formare profesională. </w:t>
            </w:r>
          </w:p>
        </w:tc>
      </w:tr>
      <w:tr w:rsidR="00F44359" w:rsidRPr="00A0778F" w14:paraId="488BFB46"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68968A"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63FFFA"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lang w:val="ro-RO"/>
              </w:rPr>
              <w:t>Societate cooperativă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5FFD7A"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lang w:val="ro-RO"/>
              </w:rPr>
              <w:t>Societate constituită în baza Legii 1/2005 privind organizarea şi funcționarea cooperației, cu modificările şi completările ulterioare</w:t>
            </w:r>
          </w:p>
        </w:tc>
      </w:tr>
      <w:tr w:rsidR="00F44359" w:rsidRPr="00A0778F" w14:paraId="15AF4E82"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3390FC"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4DE43E" w14:textId="77777777" w:rsidR="00F44359" w:rsidRPr="00A0778F" w:rsidRDefault="00F44359" w:rsidP="00F44359">
            <w:pPr>
              <w:spacing w:line="240" w:lineRule="auto"/>
              <w:rPr>
                <w:rFonts w:ascii="Montserrat" w:hAnsi="Montserrat" w:cs="Calibri"/>
                <w:sz w:val="22"/>
                <w:szCs w:val="22"/>
              </w:rPr>
            </w:pPr>
            <w:r w:rsidRPr="00CF4730">
              <w:rPr>
                <w:rFonts w:ascii="Montserrat" w:hAnsi="Montserrat" w:cs="Arial"/>
                <w:sz w:val="22"/>
                <w:szCs w:val="22"/>
                <w:lang w:val="ro-RO"/>
              </w:rPr>
              <w:t>Solicitant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3A106B" w14:textId="77777777" w:rsidR="00F44359" w:rsidRPr="00CF4730" w:rsidRDefault="00F44359" w:rsidP="00F44359">
            <w:pPr>
              <w:spacing w:line="240" w:lineRule="auto"/>
              <w:ind w:right="179"/>
              <w:jc w:val="both"/>
              <w:rPr>
                <w:rFonts w:ascii="Montserrat" w:hAnsi="Montserrat" w:cs="Arial"/>
                <w:sz w:val="22"/>
                <w:szCs w:val="22"/>
                <w:lang w:val="ro-RO"/>
              </w:rPr>
            </w:pPr>
            <w:r w:rsidRPr="00CF4730">
              <w:rPr>
                <w:rFonts w:ascii="Montserrat" w:hAnsi="Montserrat" w:cs="Arial"/>
                <w:sz w:val="22"/>
                <w:szCs w:val="22"/>
                <w:lang w:val="ro-RO"/>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07948FF2" w14:textId="77777777" w:rsidR="00F44359" w:rsidRPr="00CF4730" w:rsidRDefault="00F44359" w:rsidP="00F44359">
            <w:pPr>
              <w:spacing w:line="240" w:lineRule="auto"/>
              <w:ind w:right="179"/>
              <w:jc w:val="both"/>
              <w:rPr>
                <w:rFonts w:ascii="Montserrat" w:hAnsi="Montserrat" w:cs="Arial"/>
                <w:sz w:val="22"/>
                <w:szCs w:val="22"/>
              </w:rPr>
            </w:pPr>
          </w:p>
          <w:p w14:paraId="6962FDCB" w14:textId="77777777" w:rsidR="00F44359" w:rsidRPr="00A0778F" w:rsidRDefault="00F44359" w:rsidP="00F44359">
            <w:pPr>
              <w:tabs>
                <w:tab w:val="left" w:pos="1017"/>
              </w:tabs>
              <w:spacing w:line="240" w:lineRule="auto"/>
              <w:ind w:right="179"/>
              <w:jc w:val="both"/>
              <w:rPr>
                <w:rFonts w:ascii="Montserrat" w:hAnsi="Montserrat" w:cs="Calibri"/>
                <w:sz w:val="22"/>
                <w:szCs w:val="22"/>
              </w:rPr>
            </w:pPr>
            <w:r w:rsidRPr="00CF4730">
              <w:rPr>
                <w:rFonts w:ascii="Montserrat" w:hAnsi="Montserrat" w:cs="Arial"/>
                <w:sz w:val="22"/>
                <w:szCs w:val="22"/>
              </w:rPr>
              <w:t>Instituția/organizația care solicită finanțare în cadrul unui apel de proiecte aferent PRV prin depunerea unei cereri de finanțare.</w:t>
            </w:r>
          </w:p>
        </w:tc>
      </w:tr>
      <w:tr w:rsidR="00F44359" w:rsidRPr="00A0778F" w14:paraId="057E1FD2"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638B13"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DB1411"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eastAsia="+mj-ea" w:hAnsi="Montserrat"/>
                <w:kern w:val="24"/>
                <w:sz w:val="22"/>
                <w:szCs w:val="22"/>
              </w:rPr>
              <w:t>Solicitant de informații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99DCAEA"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sz w:val="22"/>
                <w:szCs w:val="22"/>
              </w:rPr>
              <w:t>Instituţia/organizaţia sau persoana  fizică care solicită informații/îndrumare/consiliere referitoare la finanțările disponibile în cadrul Programului Regional Vest 2021-2027 și a altor programe</w:t>
            </w:r>
            <w:r w:rsidRPr="00CF4730">
              <w:rPr>
                <w:rFonts w:ascii="Montserrat" w:hAnsi="Montserrat"/>
                <w:sz w:val="22"/>
                <w:szCs w:val="22"/>
                <w:lang w:val="ro-RO"/>
              </w:rPr>
              <w:t>.</w:t>
            </w:r>
          </w:p>
        </w:tc>
      </w:tr>
      <w:tr w:rsidR="00F44359" w:rsidRPr="00A0778F" w14:paraId="3D62BE18"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97603A"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4537FF8"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lang w:val="ro-RO"/>
              </w:rPr>
              <w:t>S</w:t>
            </w:r>
            <w:r w:rsidRPr="00CF4730">
              <w:rPr>
                <w:rFonts w:ascii="Montserrat" w:hAnsi="Montserrat" w:cs="Arial"/>
                <w:sz w:val="22"/>
                <w:szCs w:val="22"/>
              </w:rPr>
              <w:t>pații verzi pentru protecția cursurilor de apă şi lacurilor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60F9F9"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lang w:val="ro-RO"/>
              </w:rPr>
              <w:t>P</w:t>
            </w:r>
            <w:r w:rsidRPr="00CF4730">
              <w:rPr>
                <w:rFonts w:ascii="Montserrat" w:hAnsi="Montserrat" w:cs="Arial"/>
                <w:sz w:val="22"/>
                <w:szCs w:val="22"/>
              </w:rPr>
              <w:t>lantații realizate în lungul cursurilor de apă sau împrejurul lacurilor, al căror rol principal este de protecție a acestora</w:t>
            </w:r>
            <w:r w:rsidRPr="00CF4730">
              <w:rPr>
                <w:rFonts w:ascii="Montserrat" w:hAnsi="Montserrat" w:cs="Arial"/>
                <w:sz w:val="22"/>
                <w:szCs w:val="22"/>
                <w:lang w:val="ro-RO"/>
              </w:rPr>
              <w:t xml:space="preserve">. </w:t>
            </w:r>
            <w:r w:rsidRPr="00CF4730">
              <w:rPr>
                <w:rFonts w:ascii="Montserrat" w:eastAsia="SimSun" w:hAnsi="Montserrat"/>
                <w:sz w:val="22"/>
                <w:szCs w:val="22"/>
                <w:lang w:val="ro-RO"/>
              </w:rPr>
              <w:t>– conform Legii nr. 24 din 2007</w:t>
            </w:r>
          </w:p>
        </w:tc>
      </w:tr>
      <w:tr w:rsidR="00F44359" w:rsidRPr="00A0778F" w14:paraId="3FA9B467"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236322"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9EBC9C"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lang w:val="ro-RO"/>
              </w:rPr>
              <w:t>S</w:t>
            </w:r>
            <w:r w:rsidRPr="00CF4730">
              <w:rPr>
                <w:rFonts w:ascii="Montserrat" w:hAnsi="Montserrat" w:cs="Arial"/>
                <w:sz w:val="22"/>
                <w:szCs w:val="22"/>
              </w:rPr>
              <w:t>pații verzi pentru recreere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B67B6C"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lang w:val="ro-RO"/>
              </w:rPr>
              <w:t>S</w:t>
            </w:r>
            <w:r w:rsidRPr="00CF4730">
              <w:rPr>
                <w:rFonts w:ascii="Montserrat" w:hAnsi="Montserrat" w:cs="Arial"/>
                <w:sz w:val="22"/>
                <w:szCs w:val="22"/>
              </w:rPr>
              <w:t>pații verzi deschise publicului, amenajate în vederea creării unui cadru adecvat petrecerii timpului liber</w:t>
            </w:r>
            <w:r w:rsidRPr="00CF4730">
              <w:rPr>
                <w:rFonts w:ascii="Montserrat" w:hAnsi="Montserrat" w:cs="Arial"/>
                <w:sz w:val="22"/>
                <w:szCs w:val="22"/>
                <w:lang w:val="ro-RO"/>
              </w:rPr>
              <w:t>.</w:t>
            </w:r>
          </w:p>
        </w:tc>
      </w:tr>
      <w:tr w:rsidR="00F44359" w:rsidRPr="00A0778F" w14:paraId="720A0220"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7AA8E9"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AED626"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rPr>
              <w:t xml:space="preserve">Starea bună 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5A520A"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rPr>
              <w:t>Starea bună a drumului pentru tronsoanele finanțate din alte surse de finanțare înseamnă cel puțin drum acoperit cu asfalt, beton sau pavaj care nu prezinta faianțări pe mai mult</w:t>
            </w:r>
            <w:r w:rsidRPr="00CF4730">
              <w:rPr>
                <w:rFonts w:ascii="Montserrat" w:hAnsi="Montserrat" w:cs="Calibri"/>
                <w:sz w:val="22"/>
                <w:szCs w:val="22"/>
              </w:rPr>
              <w:br/>
              <w:t>de 10% din suprafața totală a segmentului respectiv, sau denivelări/ gropi/ spărturi în carosabil care duc la reducerea accentuată a vitezei de deplasare.</w:t>
            </w:r>
          </w:p>
        </w:tc>
      </w:tr>
      <w:tr w:rsidR="00F44359" w:rsidRPr="00A0778F" w14:paraId="3B30FE2C"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00842F"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DBAA9B"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lang w:val="ro-RO"/>
              </w:rPr>
              <w:t>Strategie de Dezvoltare Locală Plasată sub Responsabilitatea Comunității (Strategie DLRC)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2CEA9B"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lang w:val="ro-RO"/>
              </w:rPr>
              <w:t>Reprezintă un set coerent de operațiuni care vizează atingerea obiectivelor și acoperirea nevoilor locale care contribuie la atingerea obiectivelor Strategiei Europa 2020 a UE pentru o creștere inteligentă, durabilă și favorabilă incluziunii, conceput şi implementat de un grup de acțiune locală.</w:t>
            </w:r>
          </w:p>
        </w:tc>
      </w:tr>
      <w:tr w:rsidR="00F44359" w:rsidRPr="00A0778F" w14:paraId="520377A4"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93AADC"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0EA1B2"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lang w:val="ro-RO"/>
              </w:rPr>
              <w:t>Strategie de Dezvoltare Regională 2021-2027</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5E1975"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lang w:val="ro-RO"/>
              </w:rPr>
              <w:t>Document elaborat pentru fiecare regiune de dezvoltare, conține priorități și măsuri ce vor putea fi finanțate din instrumente structurale prin Programele Regionale, precum și din alte surse de finanțare.</w:t>
            </w:r>
          </w:p>
        </w:tc>
      </w:tr>
      <w:tr w:rsidR="00F44359" w:rsidRPr="00A0778F" w14:paraId="6BB08304"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11BC1F"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6AE088"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sz w:val="22"/>
                <w:szCs w:val="22"/>
              </w:rPr>
              <w:t>Strategie Integrată de Dezvoltare Urbană</w:t>
            </w:r>
            <w:r w:rsidRPr="00CF4730">
              <w:rPr>
                <w:rFonts w:ascii="Montserrat" w:hAnsi="Montserrat"/>
                <w:sz w:val="22"/>
                <w:szCs w:val="22"/>
                <w:lang w:val="ro-RO"/>
              </w:rPr>
              <w:t xml:space="preserve"> (SIDU)</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349122"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sz w:val="22"/>
                <w:szCs w:val="22"/>
                <w:lang w:val="ro-RO"/>
              </w:rPr>
              <w:t>S</w:t>
            </w:r>
            <w:r w:rsidRPr="00CF4730">
              <w:rPr>
                <w:rFonts w:ascii="Montserrat" w:hAnsi="Montserrat"/>
                <w:sz w:val="22"/>
                <w:szCs w:val="22"/>
              </w:rPr>
              <w:t>trategia propusă oficial și certificată de o autoritate locală sau de o agenție din sectorul public, stabilită pentru o anumită zonă geografică urbană și pentru o anumită perioadă, care prevede acțiuni integrate pentru a aborda provocările economice, de mediu, climatice, demografice și sociale care afectează zonele urbane, denumită în continuare „SIDU”</w:t>
            </w:r>
            <w:r w:rsidRPr="00CF4730">
              <w:rPr>
                <w:rFonts w:ascii="Montserrat" w:hAnsi="Montserrat"/>
                <w:sz w:val="22"/>
                <w:szCs w:val="22"/>
                <w:lang w:val="ro-RO"/>
              </w:rPr>
              <w:t>.</w:t>
            </w:r>
          </w:p>
        </w:tc>
      </w:tr>
      <w:tr w:rsidR="00F44359" w:rsidRPr="00A0778F" w14:paraId="52865D9C"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9F1D19"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2C309C" w14:textId="77777777" w:rsidR="00F44359" w:rsidRPr="00A0778F" w:rsidRDefault="00F44359" w:rsidP="00F44359">
            <w:pPr>
              <w:spacing w:line="240" w:lineRule="auto"/>
              <w:rPr>
                <w:rFonts w:ascii="Montserrat" w:hAnsi="Montserrat" w:cs="Calibri"/>
                <w:sz w:val="22"/>
                <w:szCs w:val="22"/>
              </w:rPr>
            </w:pPr>
            <w:r w:rsidRPr="00CF4730">
              <w:rPr>
                <w:rFonts w:ascii="Montserrat" w:hAnsi="Montserrat" w:cs="Arial"/>
                <w:sz w:val="22"/>
                <w:szCs w:val="22"/>
                <w:lang w:val="ro-RO"/>
              </w:rPr>
              <w:t>Supracontractare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519323" w14:textId="77777777" w:rsidR="00F44359" w:rsidRPr="00A0778F" w:rsidRDefault="00F44359" w:rsidP="00F44359">
            <w:pPr>
              <w:tabs>
                <w:tab w:val="left" w:pos="1017"/>
              </w:tabs>
              <w:spacing w:line="240" w:lineRule="auto"/>
              <w:ind w:right="179"/>
              <w:jc w:val="both"/>
              <w:rPr>
                <w:rFonts w:ascii="Montserrat" w:hAnsi="Montserrat" w:cs="Calibri"/>
                <w:sz w:val="22"/>
                <w:szCs w:val="22"/>
              </w:rPr>
            </w:pPr>
            <w:r w:rsidRPr="00CF4730">
              <w:rPr>
                <w:rFonts w:ascii="Montserrat" w:hAnsi="Montserrat" w:cs="Arial"/>
                <w:sz w:val="22"/>
                <w:szCs w:val="22"/>
                <w:lang w:val="ro-RO"/>
              </w:rPr>
              <w:t>Contractarea unor proiecte ale căror bugete depășește alocarea financiară aferentă apelului de proiecte, în anumite limite.</w:t>
            </w:r>
          </w:p>
        </w:tc>
      </w:tr>
      <w:tr w:rsidR="00F44359" w:rsidRPr="00A0778F" w14:paraId="6B977978"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C216D9"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F328E5"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rPr>
              <w:t>Suprastructura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74BD84"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rPr>
              <w:t>Parte din corpul drumului care cuprinde structura rutieră și amenajarea acostamentelor</w:t>
            </w:r>
            <w:r w:rsidRPr="00CF4730">
              <w:rPr>
                <w:rFonts w:ascii="Montserrat" w:hAnsi="Montserrat" w:cs="Calibri"/>
                <w:sz w:val="22"/>
                <w:szCs w:val="22"/>
                <w:lang w:val="ro-RO"/>
              </w:rPr>
              <w:t>.</w:t>
            </w:r>
          </w:p>
        </w:tc>
      </w:tr>
      <w:tr w:rsidR="00F44359" w:rsidRPr="00A0778F" w14:paraId="58C2437A"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1BEF00"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AC96F6"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lang w:val="ro-RO"/>
              </w:rPr>
              <w:t>Teritoriul din perspectiva CLLD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282B8B" w14:textId="77777777" w:rsidR="00F44359" w:rsidRPr="00CF4730" w:rsidRDefault="00F44359" w:rsidP="00F44359">
            <w:pPr>
              <w:spacing w:line="240" w:lineRule="auto"/>
              <w:ind w:right="179"/>
              <w:jc w:val="both"/>
              <w:rPr>
                <w:rFonts w:ascii="Montserrat" w:hAnsi="Montserrat" w:cs="Arial"/>
                <w:sz w:val="22"/>
                <w:szCs w:val="22"/>
                <w:lang w:val="ro-RO"/>
              </w:rPr>
            </w:pPr>
            <w:r w:rsidRPr="00CF4730">
              <w:rPr>
                <w:rFonts w:ascii="Montserrat" w:hAnsi="Montserrat" w:cs="Arial"/>
                <w:sz w:val="22"/>
                <w:szCs w:val="22"/>
                <w:lang w:val="ro-RO"/>
              </w:rPr>
              <w:t>Selectarea zonelor urbane în care este indicată aplicarea abordării CLLD se va face pe baza criteriilor de dimensiune și coerență.</w:t>
            </w:r>
          </w:p>
          <w:p w14:paraId="331B349C" w14:textId="77777777" w:rsidR="00F44359" w:rsidRPr="00CF4730" w:rsidRDefault="00F44359" w:rsidP="00F44359">
            <w:pPr>
              <w:spacing w:line="240" w:lineRule="auto"/>
              <w:ind w:right="179"/>
              <w:jc w:val="both"/>
              <w:rPr>
                <w:rFonts w:ascii="Montserrat" w:hAnsi="Montserrat" w:cs="Arial"/>
                <w:sz w:val="22"/>
                <w:szCs w:val="22"/>
                <w:lang w:val="ro-RO"/>
              </w:rPr>
            </w:pPr>
            <w:r w:rsidRPr="00CF4730">
              <w:rPr>
                <w:rFonts w:ascii="Montserrat" w:hAnsi="Montserrat" w:cs="Arial"/>
                <w:sz w:val="22"/>
                <w:szCs w:val="22"/>
                <w:lang w:val="ro-RO"/>
              </w:rPr>
              <w:t>-Din punctul de vedere al dimensiunii, populația vizată de un parteneriat local va cuprinde între 10.000 și 150.000 de locuitori.</w:t>
            </w:r>
          </w:p>
          <w:p w14:paraId="35BE1898"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lang w:val="ro-RO"/>
              </w:rPr>
              <w:t>-Din punctul de vedere coerenței, zonele vizate de un parteneriat local (grup de acțiune locală) trebuie să fie coerente din punct de vedere economic, social și fizic, prin coerență înțelegându-se „funcționalitatea” zonei în sensul susținerii obiectivelor strategiei de dezvoltare locală. Teritoriul va cuprinde una sau mai multe zone urbane marginalizate (cum ar fi zone de tip ghetou cu blocuri) alături de zona urbană funcțională din care fac parte acestea.</w:t>
            </w:r>
          </w:p>
        </w:tc>
      </w:tr>
      <w:tr w:rsidR="00F44359" w:rsidRPr="00A0778F" w14:paraId="009CBE3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A38B5E"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266C24"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lang w:val="ro-RO"/>
              </w:rPr>
              <w:t>Țintă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0F767F" w14:textId="77777777" w:rsidR="00F44359" w:rsidRPr="00CF4730" w:rsidRDefault="00F44359" w:rsidP="00F44359">
            <w:pPr>
              <w:spacing w:after="120" w:line="240" w:lineRule="auto"/>
              <w:ind w:right="179"/>
              <w:jc w:val="both"/>
              <w:rPr>
                <w:rFonts w:ascii="Montserrat" w:hAnsi="Montserrat" w:cs="Arial"/>
                <w:sz w:val="22"/>
                <w:szCs w:val="22"/>
                <w:lang w:val="ro-RO"/>
              </w:rPr>
            </w:pPr>
            <w:r w:rsidRPr="00CF4730">
              <w:rPr>
                <w:rFonts w:ascii="Montserrat" w:hAnsi="Montserrat" w:cs="Arial"/>
                <w:sz w:val="22"/>
                <w:szCs w:val="22"/>
                <w:lang w:val="ro-RO"/>
              </w:rPr>
              <w:t xml:space="preserve">O valoare convenită în prealabil care trebuie atinsă până la sfârșitul perioadei de eligibilitate în raport cu un indicator inclus în cadrul unui obiectiv specific. Ajută la verificarea progresului intervenției sau arată rezultatele în raport cu ceea ce a fost planificat. </w:t>
            </w:r>
          </w:p>
          <w:p w14:paraId="6541C2AC" w14:textId="77777777" w:rsidR="00F44359" w:rsidRPr="00CF4730" w:rsidRDefault="00F44359" w:rsidP="00F44359">
            <w:pPr>
              <w:spacing w:after="120" w:line="240" w:lineRule="auto"/>
              <w:ind w:right="179"/>
              <w:jc w:val="both"/>
              <w:rPr>
                <w:rFonts w:ascii="Montserrat" w:hAnsi="Montserrat" w:cs="Arial"/>
                <w:sz w:val="22"/>
                <w:szCs w:val="22"/>
                <w:lang w:val="ro-RO"/>
              </w:rPr>
            </w:pPr>
            <w:r w:rsidRPr="00CF4730">
              <w:rPr>
                <w:rFonts w:ascii="Montserrat" w:hAnsi="Montserrat" w:cs="Arial"/>
                <w:sz w:val="22"/>
                <w:szCs w:val="22"/>
                <w:lang w:val="ro-RO"/>
              </w:rPr>
              <w:t xml:space="preserve">Țintele pentru indicatorii din </w:t>
            </w:r>
            <w:proofErr w:type="spellStart"/>
            <w:r w:rsidRPr="00CF4730">
              <w:rPr>
                <w:rFonts w:ascii="Montserrat" w:hAnsi="Montserrat" w:cs="Arial"/>
                <w:sz w:val="22"/>
                <w:szCs w:val="22"/>
                <w:lang w:val="ro-RO"/>
              </w:rPr>
              <w:t>PRVse</w:t>
            </w:r>
            <w:proofErr w:type="spellEnd"/>
            <w:r w:rsidRPr="00CF4730">
              <w:rPr>
                <w:rFonts w:ascii="Montserrat" w:hAnsi="Montserrat" w:cs="Arial"/>
                <w:sz w:val="22"/>
                <w:szCs w:val="22"/>
                <w:lang w:val="ro-RO"/>
              </w:rPr>
              <w:t xml:space="preserve"> găsesc în Program, pentru fiecare obiectiv specific, și se referă la valoarea indicatorului, pentru întregul obiectiv specific, stabilită pentru a fi atinsă până la finalul anului 2029. Se folosește pentru toți indicatorii, atât cei de realizare, cât și cei de rezultat. </w:t>
            </w:r>
          </w:p>
          <w:p w14:paraId="26D626D7"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La nivel de proiect, țintele trebuie atinse așa cum sunt stabilite în contractul de finanțare. </w:t>
            </w:r>
          </w:p>
        </w:tc>
      </w:tr>
      <w:tr w:rsidR="00F44359" w:rsidRPr="00A0778F" w14:paraId="40C0295E"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3A92C9"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1DE916"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rPr>
              <w:t>Trafic de calcul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83BB96"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rPr>
              <w:t>Număr de osii standard, cu sarcina pe osie de 115 kN, care circulă pe banda de circulație cea mai solicitată, echivalent vehiculelor care vor circula pe drumul proiectat pe perioada de perspectivă.</w:t>
            </w:r>
          </w:p>
        </w:tc>
      </w:tr>
      <w:tr w:rsidR="00F44359" w:rsidRPr="00A0778F" w14:paraId="35ABC3CA"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FFE25D"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9BD876"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lang w:val="ro-RO"/>
              </w:rPr>
              <w:t>T</w:t>
            </w:r>
            <w:r w:rsidRPr="00CF4730">
              <w:rPr>
                <w:rFonts w:ascii="Montserrat" w:hAnsi="Montserrat" w:cs="Calibri"/>
                <w:sz w:val="22"/>
                <w:szCs w:val="22"/>
              </w:rPr>
              <w:t>recere la nivel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CBF612"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Pr>
                <w:rFonts w:ascii="Montserrat" w:hAnsi="Montserrat" w:cs="Calibri"/>
                <w:sz w:val="22"/>
                <w:szCs w:val="22"/>
                <w:lang w:val="ro-RO"/>
              </w:rPr>
              <w:t>Î</w:t>
            </w:r>
            <w:r w:rsidRPr="00CF4730">
              <w:rPr>
                <w:rFonts w:ascii="Montserrat" w:hAnsi="Montserrat" w:cs="Calibri"/>
                <w:sz w:val="22"/>
                <w:szCs w:val="22"/>
              </w:rPr>
              <w:t>ncrucișarea la nivel dintre un drum public și o cale ferată sau linie de tramvai, care dispune de o platformă independentă</w:t>
            </w:r>
            <w:r w:rsidRPr="00CF4730">
              <w:rPr>
                <w:rFonts w:ascii="Montserrat" w:hAnsi="Montserrat" w:cs="Calibri"/>
                <w:sz w:val="22"/>
                <w:szCs w:val="22"/>
                <w:lang w:val="ro-RO"/>
              </w:rPr>
              <w:t>.</w:t>
            </w:r>
          </w:p>
        </w:tc>
      </w:tr>
      <w:tr w:rsidR="00F44359" w:rsidRPr="00A0778F" w14:paraId="5C0A6BD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82FF84"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912A57"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lang w:val="ro-RO"/>
              </w:rPr>
              <w:t>T</w:t>
            </w:r>
            <w:r w:rsidRPr="00CF4730">
              <w:rPr>
                <w:rFonts w:ascii="Montserrat" w:hAnsi="Montserrat" w:cs="Calibri"/>
                <w:sz w:val="22"/>
                <w:szCs w:val="22"/>
              </w:rPr>
              <w:t>rotuar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123F12"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Pr>
                <w:rFonts w:ascii="Montserrat" w:hAnsi="Montserrat" w:cs="Calibri"/>
                <w:sz w:val="22"/>
                <w:szCs w:val="22"/>
                <w:lang w:val="ro-RO"/>
              </w:rPr>
              <w:t>S</w:t>
            </w:r>
            <w:r w:rsidRPr="00CF4730">
              <w:rPr>
                <w:rFonts w:ascii="Montserrat" w:hAnsi="Montserrat" w:cs="Calibri"/>
                <w:sz w:val="22"/>
                <w:szCs w:val="22"/>
              </w:rPr>
              <w:t>pațiul longitudinal situat în partea laterală a drumului, separat în mod vizibil de partea carosabilă prin diferență sau fără diferență de nivel, destinat circulației pietonilor</w:t>
            </w:r>
            <w:r w:rsidRPr="00CF4730">
              <w:rPr>
                <w:rFonts w:ascii="Montserrat" w:hAnsi="Montserrat" w:cs="Calibri"/>
                <w:sz w:val="22"/>
                <w:szCs w:val="22"/>
                <w:lang w:val="ro-RO"/>
              </w:rPr>
              <w:t>.</w:t>
            </w:r>
          </w:p>
        </w:tc>
      </w:tr>
      <w:tr w:rsidR="00F44359" w:rsidRPr="00A0778F" w14:paraId="74C1B98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D893FE"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B22C2D"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rPr>
              <w:t>Utilităţi publice (servicii comunitare de utilităţi publice / infrastructura de utilităţi publice)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5576F8" w14:textId="77777777" w:rsidR="00F44359" w:rsidRPr="005D624E"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rPr>
              <w:t xml:space="preserve">Totalitatea activităţilor de utilitate şi interes public general, desfăşurate la nivelul comunelor, oraşelor, municipiilor sau judeţelor sub conducerea, coordonarea şi responsabilitatea autorităţilor administraţiei publice locale, în scopul satisfacerii cerinţelor comunităţilor locale, prin care se asigură următoarele utilităţi: alimentarea cu apă; canalizarea şi epurarea apelor uzate; colectarea, canalizarea şi evacuarea apelor pluviale; </w:t>
            </w:r>
            <w:r>
              <w:rPr>
                <w:rFonts w:ascii="Montserrat" w:hAnsi="Montserrat" w:cs="Arial"/>
                <w:sz w:val="22"/>
                <w:szCs w:val="22"/>
              </w:rPr>
              <w:t>producția</w:t>
            </w:r>
            <w:r w:rsidRPr="00CF4730">
              <w:rPr>
                <w:rFonts w:ascii="Montserrat" w:hAnsi="Montserrat" w:cs="Arial"/>
                <w:sz w:val="22"/>
                <w:szCs w:val="22"/>
              </w:rPr>
              <w:t>, transportul, distribuţia şi furnizarea de energie termică în sistem centralizat; salubrizarea localităţilor; iluminatul public; administrarea domeniului public şi privat al unităţilor administrativ - teritoriale, precum şi altele asemenea; transportul public local</w:t>
            </w:r>
            <w:r w:rsidRPr="00CF4730">
              <w:rPr>
                <w:rFonts w:ascii="Montserrat" w:hAnsi="Montserrat" w:cs="Arial"/>
                <w:sz w:val="22"/>
                <w:szCs w:val="22"/>
                <w:lang w:val="ro-RO"/>
              </w:rPr>
              <w:t xml:space="preserve"> – conform Legii nr. </w:t>
            </w:r>
            <w:r w:rsidRPr="00CF4730">
              <w:rPr>
                <w:rFonts w:ascii="Montserrat" w:hAnsi="Montserrat" w:cs="Arial"/>
                <w:sz w:val="22"/>
                <w:szCs w:val="22"/>
              </w:rPr>
              <w:t>51</w:t>
            </w:r>
            <w:r w:rsidRPr="00CF4730">
              <w:rPr>
                <w:rFonts w:ascii="Montserrat" w:hAnsi="Montserrat" w:cs="Arial"/>
                <w:sz w:val="22"/>
                <w:szCs w:val="22"/>
                <w:lang w:val="ro-RO"/>
              </w:rPr>
              <w:t xml:space="preserve"> din </w:t>
            </w:r>
            <w:r w:rsidRPr="00CF4730">
              <w:rPr>
                <w:rFonts w:ascii="Montserrat" w:hAnsi="Montserrat" w:cs="Arial"/>
                <w:sz w:val="22"/>
                <w:szCs w:val="22"/>
              </w:rPr>
              <w:t>2006</w:t>
            </w:r>
            <w:r>
              <w:rPr>
                <w:rFonts w:ascii="Montserrat" w:hAnsi="Montserrat" w:cs="Arial"/>
                <w:sz w:val="22"/>
                <w:szCs w:val="22"/>
                <w:lang w:val="ro-RO"/>
              </w:rPr>
              <w:t>.</w:t>
            </w:r>
          </w:p>
        </w:tc>
      </w:tr>
      <w:tr w:rsidR="00F44359" w:rsidRPr="00A0778F" w14:paraId="2A3514E6"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F80534"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EC7189"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lang w:val="ro-RO"/>
              </w:rPr>
              <w:t>Valoare de referință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CC5FDA" w14:textId="77777777" w:rsidR="00F44359" w:rsidRPr="00CF4730" w:rsidRDefault="00F44359" w:rsidP="00F44359">
            <w:pPr>
              <w:spacing w:line="240" w:lineRule="auto"/>
              <w:ind w:right="179"/>
              <w:jc w:val="both"/>
              <w:rPr>
                <w:rFonts w:ascii="Montserrat" w:hAnsi="Montserrat" w:cs="Calibri"/>
                <w:sz w:val="22"/>
                <w:szCs w:val="22"/>
                <w:lang w:val="ro-RO"/>
              </w:rPr>
            </w:pPr>
            <w:r w:rsidRPr="00CF4730">
              <w:rPr>
                <w:rFonts w:ascii="Montserrat" w:hAnsi="Montserrat" w:cs="Calibri"/>
                <w:sz w:val="22"/>
                <w:szCs w:val="22"/>
                <w:lang w:val="ro-RO"/>
              </w:rPr>
              <w:t>Valoarea unui indicator care descrie situația înainte de începerea implementării, în raport cu care pot fi evaluate progresele în implementare sau pot fi făcute comparații.</w:t>
            </w:r>
          </w:p>
          <w:p w14:paraId="0B85E1D3"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lang w:val="ro-RO"/>
              </w:rPr>
              <w:t>Valorile de referință ale indicatorilor se găsesc în Program, pentru fiecare obiectiv specific. Pentru indicatorii de realizare, valoarea de referință este stabilită la zero.</w:t>
            </w:r>
          </w:p>
        </w:tc>
      </w:tr>
      <w:tr w:rsidR="00F44359" w:rsidRPr="00A0778F" w14:paraId="79BCB70C"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6F8CB4"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75A45E"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lang w:val="ro-RO"/>
              </w:rPr>
              <w:t xml:space="preserve">Valoare planificată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2F6EDC"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lang w:val="ro-RO"/>
              </w:rPr>
              <w:t>La nivel de proiect, valoarea planificată a unui indicator este ținta asumată pentru acel indicator. La nivel de obiectiv specific sau program, valoarea planificată a unui indicator este suma valorilor planificate din proiectele selectate.</w:t>
            </w:r>
          </w:p>
        </w:tc>
      </w:tr>
      <w:tr w:rsidR="00F44359" w:rsidRPr="00A0778F" w14:paraId="41DDA880"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C7525A"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4AF1E70"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lang w:val="ro-RO"/>
              </w:rPr>
              <w:t>Valoare realizată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2F7D11"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lang w:val="ro-RO"/>
              </w:rPr>
              <w:t>La nivel de proiect, valoarea realizată a unui indicator este valoarea obținută pentru acel indicator, în urma implementării activităților. Valoarea realizată se poate referi la un anumit moment pe parcursul implementării sau la valoarea finală.</w:t>
            </w:r>
          </w:p>
        </w:tc>
      </w:tr>
      <w:tr w:rsidR="00F44359" w:rsidRPr="00A0778F" w14:paraId="1847613F"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962099"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6D6F36"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lang w:val="ro-RO"/>
              </w:rPr>
              <w:t xml:space="preserve">Valoarea lucrărilor de </w:t>
            </w:r>
            <w:proofErr w:type="spellStart"/>
            <w:r w:rsidRPr="00CF4730">
              <w:rPr>
                <w:rFonts w:ascii="Montserrat" w:hAnsi="Montserrat" w:cs="Calibri"/>
                <w:sz w:val="22"/>
                <w:szCs w:val="22"/>
                <w:lang w:val="ro-RO"/>
              </w:rPr>
              <w:t>construcţii</w:t>
            </w:r>
            <w:proofErr w:type="spellEnd"/>
            <w:r w:rsidRPr="00CF4730">
              <w:rPr>
                <w:rFonts w:ascii="Montserrat" w:hAnsi="Montserrat" w:cs="Calibri"/>
                <w:sz w:val="22"/>
                <w:szCs w:val="22"/>
                <w:lang w:val="ro-RO"/>
              </w:rPr>
              <w:t xml:space="preserve">-montaj (C+M)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505E89"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lang w:val="ro-RO"/>
              </w:rPr>
              <w:t xml:space="preserve">Valoarea inclusă în valoarea totală a devizului general, exprimată în lei, </w:t>
            </w:r>
            <w:r>
              <w:rPr>
                <w:rFonts w:ascii="Montserrat" w:hAnsi="Montserrat" w:cs="Calibri"/>
                <w:sz w:val="22"/>
                <w:szCs w:val="22"/>
                <w:lang w:val="ro-RO"/>
              </w:rPr>
              <w:t xml:space="preserve">care </w:t>
            </w:r>
            <w:r w:rsidRPr="00CF4730">
              <w:rPr>
                <w:rFonts w:ascii="Montserrat" w:hAnsi="Montserrat" w:cs="Calibri"/>
                <w:sz w:val="22"/>
                <w:szCs w:val="22"/>
                <w:lang w:val="ro-RO"/>
              </w:rPr>
              <w:t>cuprinde cheltuielile prevăzute la cap./</w:t>
            </w:r>
            <w:proofErr w:type="spellStart"/>
            <w:r w:rsidRPr="00CF4730">
              <w:rPr>
                <w:rFonts w:ascii="Montserrat" w:hAnsi="Montserrat" w:cs="Calibri"/>
                <w:sz w:val="22"/>
                <w:szCs w:val="22"/>
                <w:lang w:val="ro-RO"/>
              </w:rPr>
              <w:t>subcap</w:t>
            </w:r>
            <w:proofErr w:type="spellEnd"/>
            <w:r w:rsidRPr="00CF4730">
              <w:rPr>
                <w:rFonts w:ascii="Montserrat" w:hAnsi="Montserrat" w:cs="Calibri"/>
                <w:sz w:val="22"/>
                <w:szCs w:val="22"/>
                <w:lang w:val="ro-RO"/>
              </w:rPr>
              <w:t xml:space="preserve">. 1.2, 1.3, 1.4, 2, 4.1, 4.2, 5.1.1 din devizul general. </w:t>
            </w:r>
          </w:p>
        </w:tc>
      </w:tr>
      <w:tr w:rsidR="00F44359" w:rsidRPr="00A0778F" w14:paraId="5A1B0C21"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6A7F90"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AC6A56"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rPr>
              <w:t>Verificarea conformității</w:t>
            </w:r>
            <w:r w:rsidRPr="00CF4730">
              <w:rPr>
                <w:rFonts w:ascii="Montserrat" w:hAnsi="Montserrat" w:cs="Arial"/>
                <w:sz w:val="22"/>
                <w:szCs w:val="22"/>
                <w:lang w:val="ro-RO"/>
              </w:rPr>
              <w:t xml:space="preserve"> administrative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7859D5"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lang w:val="ro-RO"/>
              </w:rPr>
              <w:t xml:space="preserve">Proces complet digitalizat, realizat în mod automat prin sistemul informatic MySMIS2021/SMIS2021+, pe baza declaraţiei unice generate de sistemul informatic MySMIS2021/SMIS2021+. Finalul etapei îl reprezintă emiterea unei notificări prin intermediul </w:t>
            </w:r>
            <w:proofErr w:type="spellStart"/>
            <w:r w:rsidRPr="00CF4730">
              <w:rPr>
                <w:rFonts w:ascii="Montserrat" w:hAnsi="Montserrat" w:cs="Calibri"/>
                <w:sz w:val="22"/>
                <w:szCs w:val="22"/>
                <w:lang w:val="ro-RO"/>
              </w:rPr>
              <w:t>aplicaţiei</w:t>
            </w:r>
            <w:proofErr w:type="spellEnd"/>
            <w:r w:rsidRPr="00CF4730">
              <w:rPr>
                <w:rFonts w:ascii="Montserrat" w:hAnsi="Montserrat" w:cs="Calibri"/>
                <w:sz w:val="22"/>
                <w:szCs w:val="22"/>
                <w:lang w:val="ro-RO"/>
              </w:rPr>
              <w:t xml:space="preserve"> MySMIS2021/SMIS2021+, cu privire la trecerea proiectului în etapa de evaluare tehnică şi financiară sau, după caz, cu privire la nerespectarea cerinţelor de conformitate administrativă, situaţie în care nu este demarată etapa de evaluare tehnică şi financiară.</w:t>
            </w:r>
          </w:p>
        </w:tc>
      </w:tr>
      <w:tr w:rsidR="00F44359" w:rsidRPr="00A0778F" w14:paraId="5CE3150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AD4054"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89B766"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rPr>
              <w:t>Viteza de proiectare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4D9894"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lang w:val="ro-RO"/>
              </w:rPr>
              <w:t>V</w:t>
            </w:r>
            <w:r w:rsidRPr="00CF4730">
              <w:rPr>
                <w:rFonts w:ascii="Montserrat" w:hAnsi="Montserrat" w:cs="Arial"/>
                <w:sz w:val="22"/>
                <w:szCs w:val="22"/>
              </w:rPr>
              <w:t>iteza care se alege la construcția unui drum nou, la modernizarea, consolidarea sau reabilitarea unui drum existent, în vederea determinării caracteristicilor geometrice care să permită fiecărui vehicul să poată circula cu viteza respectivă, în siguranță.</w:t>
            </w:r>
          </w:p>
        </w:tc>
      </w:tr>
      <w:tr w:rsidR="00F44359" w:rsidRPr="00A0778F" w14:paraId="7874BFA6"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AB3871"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A0FAAD"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rPr>
              <w:t>Viteza de proiectare redusă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BD9E76"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lang w:val="ro-RO"/>
              </w:rPr>
              <w:t>V</w:t>
            </w:r>
            <w:r w:rsidRPr="00CF4730">
              <w:rPr>
                <w:rFonts w:ascii="Montserrat" w:hAnsi="Montserrat" w:cs="Arial"/>
                <w:sz w:val="22"/>
                <w:szCs w:val="22"/>
              </w:rPr>
              <w:t>iteza care poate fi redusă în cazuri excepționale pe sectoare de drum cu lungime limitată, în condiții grele de desfășurare a traseului și/sau acolo unde condițiile de mediu adiacente drumului o impun, în vederea neafectării resurselor istorice și estetice și pentru evitarea unor lucrări costisitoare, pe baza unui calcul tehnico-economic.</w:t>
            </w:r>
          </w:p>
        </w:tc>
      </w:tr>
      <w:tr w:rsidR="00F44359" w:rsidRPr="00A0778F" w14:paraId="46F28385"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E938A5"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2ED6CD"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eastAsia="+mj-ea" w:hAnsi="Montserrat" w:cs="Arial"/>
                <w:kern w:val="24"/>
                <w:sz w:val="22"/>
                <w:szCs w:val="22"/>
              </w:rPr>
              <w:t>Zi/zile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F34D8A"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rPr>
              <w:t>Zi/Zile lucrătoare</w:t>
            </w:r>
          </w:p>
        </w:tc>
      </w:tr>
      <w:tr w:rsidR="00F44359" w:rsidRPr="00A0778F" w14:paraId="73306387"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AC5DBB"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94B5A9"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lang w:val="ro-RO"/>
              </w:rPr>
              <w:t>Z</w:t>
            </w:r>
            <w:r w:rsidRPr="00CF4730">
              <w:rPr>
                <w:rFonts w:ascii="Montserrat" w:hAnsi="Montserrat" w:cs="Arial"/>
                <w:sz w:val="22"/>
                <w:szCs w:val="22"/>
              </w:rPr>
              <w:t>onă compactă</w:t>
            </w:r>
            <w:r w:rsidRPr="00CF4730">
              <w:rPr>
                <w:rFonts w:ascii="Montserrat" w:hAnsi="Montserrat" w:cs="Arial"/>
                <w:sz w:val="22"/>
                <w:szCs w:val="22"/>
                <w:lang w:val="ro-RO"/>
              </w:rPr>
              <w:t xml:space="preserve"> de spațiu verde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09EF5C"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T</w:t>
            </w:r>
            <w:r w:rsidRPr="00CF4730">
              <w:rPr>
                <w:rFonts w:ascii="Montserrat" w:eastAsia="+mj-ea" w:hAnsi="Montserrat" w:cs="Arial"/>
                <w:kern w:val="24"/>
                <w:sz w:val="22"/>
                <w:szCs w:val="22"/>
              </w:rPr>
              <w:t>eren format din una sau mai multe parcele, care nu este străbătut de căi de circulație carosabile și care se pretează înscrierii ca spațiu verde în Registrul local al spațiilor verzi, cu toate prevederile legislative aplicabile.</w:t>
            </w:r>
          </w:p>
        </w:tc>
      </w:tr>
      <w:tr w:rsidR="00F44359" w:rsidRPr="00A0778F" w14:paraId="63477E25"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671A58"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6A75D0"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rPr>
              <w:t xml:space="preserve">Zona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369037"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rPr>
              <w:t>Suprafață de teren ocupată de drum și de lucrările aferente drumului constituită din ampriză, zonele de siguranță și zonele de protecție</w:t>
            </w:r>
            <w:r w:rsidRPr="00CF4730">
              <w:rPr>
                <w:rFonts w:ascii="Montserrat" w:hAnsi="Montserrat" w:cs="Arial"/>
                <w:sz w:val="22"/>
                <w:szCs w:val="22"/>
                <w:lang w:val="ro-RO"/>
              </w:rPr>
              <w:t>.</w:t>
            </w:r>
          </w:p>
        </w:tc>
      </w:tr>
      <w:tr w:rsidR="00F44359" w:rsidRPr="00A0778F" w14:paraId="32E04341"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BF4E6C"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305E2C"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Arial"/>
                <w:sz w:val="22"/>
                <w:szCs w:val="22"/>
              </w:rPr>
              <w:t>Zona drumului public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99AF20"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Arial"/>
                <w:sz w:val="22"/>
                <w:szCs w:val="22"/>
                <w:lang w:val="ro-RO"/>
              </w:rPr>
              <w:t>C</w:t>
            </w:r>
            <w:r w:rsidRPr="00CF4730">
              <w:rPr>
                <w:rFonts w:ascii="Montserrat" w:hAnsi="Montserrat" w:cs="Arial"/>
                <w:sz w:val="22"/>
                <w:szCs w:val="22"/>
              </w:rPr>
              <w:t>uprinde: ampriza, zonele de siguranță și zonele de protecție.</w:t>
            </w:r>
          </w:p>
        </w:tc>
      </w:tr>
      <w:tr w:rsidR="00F44359" w:rsidRPr="00A0778F" w14:paraId="0CF36DF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80EC47"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F54D90"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lang w:val="ro-RO"/>
              </w:rPr>
              <w:t>Z</w:t>
            </w:r>
            <w:r w:rsidRPr="00CF4730">
              <w:rPr>
                <w:rFonts w:ascii="Montserrat" w:hAnsi="Montserrat" w:cs="Calibri"/>
                <w:sz w:val="22"/>
                <w:szCs w:val="22"/>
              </w:rPr>
              <w:t>ona pietonală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AD6B1F"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lang w:val="ro-RO"/>
              </w:rPr>
              <w:t>P</w:t>
            </w:r>
            <w:r w:rsidRPr="00CF4730">
              <w:rPr>
                <w:rFonts w:ascii="Montserrat" w:hAnsi="Montserrat" w:cs="Calibri"/>
                <w:sz w:val="22"/>
                <w:szCs w:val="22"/>
              </w:rPr>
              <w:t>erimetrul care cuprinde una sau mai multe străzi rezervate circulației pietonilor, unde accesul vehiculelor este supus unor reguli speciale de circulație, având intrările și ieșirile semnalizate în conformitate cu prevederile legale</w:t>
            </w:r>
            <w:r w:rsidRPr="00CF4730">
              <w:rPr>
                <w:rFonts w:ascii="Montserrat" w:hAnsi="Montserrat" w:cs="Calibri"/>
                <w:sz w:val="22"/>
                <w:szCs w:val="22"/>
                <w:lang w:val="ro-RO"/>
              </w:rPr>
              <w:t>.</w:t>
            </w:r>
          </w:p>
        </w:tc>
      </w:tr>
      <w:tr w:rsidR="00F44359" w:rsidRPr="00A0778F" w14:paraId="5EA50218"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CF41C6"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1B31FB"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lang w:val="ro-RO"/>
              </w:rPr>
              <w:t>Z</w:t>
            </w:r>
            <w:r w:rsidRPr="00CF4730">
              <w:rPr>
                <w:rFonts w:ascii="Montserrat" w:hAnsi="Montserrat" w:cs="Calibri"/>
                <w:sz w:val="22"/>
                <w:szCs w:val="22"/>
              </w:rPr>
              <w:t>ona rezidențială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593723"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lang w:val="ro-RO"/>
              </w:rPr>
              <w:t>P</w:t>
            </w:r>
            <w:r w:rsidRPr="00CF4730">
              <w:rPr>
                <w:rFonts w:ascii="Montserrat" w:hAnsi="Montserrat" w:cs="Calibri"/>
                <w:sz w:val="22"/>
                <w:szCs w:val="22"/>
              </w:rPr>
              <w:t>erimetrul dintr-o localitate unde se aplică reguli speciale de circulație, având intrările și ieșirile semnalizate în conformitate cu prevederile legale.</w:t>
            </w:r>
          </w:p>
        </w:tc>
      </w:tr>
      <w:tr w:rsidR="00F44359" w:rsidRPr="00A0778F" w14:paraId="505362A7"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4E3E63"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BC5CD8" w14:textId="77777777" w:rsidR="00F44359" w:rsidRPr="00A0778F" w:rsidRDefault="00F44359" w:rsidP="00F44359">
            <w:pPr>
              <w:spacing w:line="240" w:lineRule="auto"/>
              <w:rPr>
                <w:rFonts w:ascii="Montserrat" w:eastAsia="SimSun" w:hAnsi="Montserrat" w:cs="Calibri"/>
                <w:bCs/>
                <w:sz w:val="22"/>
                <w:szCs w:val="22"/>
                <w:lang w:val="ro-RO"/>
              </w:rPr>
            </w:pPr>
            <w:r w:rsidRPr="00CF4730">
              <w:rPr>
                <w:rFonts w:ascii="Montserrat" w:hAnsi="Montserrat" w:cs="Calibri"/>
                <w:sz w:val="22"/>
                <w:szCs w:val="22"/>
              </w:rPr>
              <w:t>Zone de protecție p</w:t>
            </w:r>
            <w:r>
              <w:rPr>
                <w:rFonts w:ascii="Montserrat" w:hAnsi="Montserrat" w:cs="Calibri"/>
                <w:sz w:val="22"/>
                <w:szCs w:val="22"/>
                <w:lang w:val="ro-RO"/>
              </w:rPr>
              <w:t>en</w:t>
            </w:r>
            <w:r w:rsidRPr="00CF4730">
              <w:rPr>
                <w:rFonts w:ascii="Montserrat" w:hAnsi="Montserrat" w:cs="Calibri"/>
                <w:sz w:val="22"/>
                <w:szCs w:val="22"/>
              </w:rPr>
              <w:t>t</w:t>
            </w:r>
            <w:proofErr w:type="spellStart"/>
            <w:r>
              <w:rPr>
                <w:rFonts w:ascii="Montserrat" w:hAnsi="Montserrat" w:cs="Calibri"/>
                <w:sz w:val="22"/>
                <w:szCs w:val="22"/>
                <w:lang w:val="ro-RO"/>
              </w:rPr>
              <w:t>ru</w:t>
            </w:r>
            <w:proofErr w:type="spellEnd"/>
            <w:r w:rsidRPr="00CF4730">
              <w:rPr>
                <w:rFonts w:ascii="Montserrat" w:hAnsi="Montserrat" w:cs="Calibri"/>
                <w:sz w:val="22"/>
                <w:szCs w:val="22"/>
              </w:rPr>
              <w:t xml:space="preserve"> DJ</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428E20" w14:textId="77777777" w:rsidR="00F44359" w:rsidRPr="00A0778F" w:rsidRDefault="00F44359" w:rsidP="00F44359">
            <w:pPr>
              <w:tabs>
                <w:tab w:val="left" w:pos="1017"/>
              </w:tabs>
              <w:spacing w:line="240" w:lineRule="auto"/>
              <w:ind w:right="179"/>
              <w:jc w:val="both"/>
              <w:rPr>
                <w:rFonts w:ascii="Montserrat" w:eastAsia="SimSun" w:hAnsi="Montserrat" w:cs="Calibri"/>
                <w:sz w:val="22"/>
                <w:szCs w:val="22"/>
                <w:lang w:val="ro-RO"/>
              </w:rPr>
            </w:pPr>
            <w:r w:rsidRPr="00CF4730">
              <w:rPr>
                <w:rFonts w:ascii="Montserrat" w:hAnsi="Montserrat" w:cs="Calibri"/>
                <w:sz w:val="22"/>
                <w:szCs w:val="22"/>
              </w:rPr>
              <w:t xml:space="preserve">Zonele de protecție sunt cuprinse între marginile exterioare ale zonelor de siguranță și marginile zonei drumului. Distanța de la marginea exterioară a zonei de siguranță până la marginea </w:t>
            </w:r>
            <w:r w:rsidRPr="00CF4730">
              <w:rPr>
                <w:rFonts w:ascii="Montserrat" w:hAnsi="Montserrat" w:cs="Calibri"/>
                <w:sz w:val="22"/>
                <w:szCs w:val="22"/>
              </w:rPr>
              <w:br/>
              <w:t xml:space="preserve">zonei drumului (m) : 20 m. </w:t>
            </w:r>
          </w:p>
        </w:tc>
      </w:tr>
      <w:tr w:rsidR="00F44359" w:rsidRPr="00A0778F" w14:paraId="14C55A3E"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FC726B"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BE2CDD" w14:textId="77777777" w:rsidR="00F44359" w:rsidRPr="00A0778F" w:rsidRDefault="00F44359" w:rsidP="00F44359">
            <w:pPr>
              <w:spacing w:line="240" w:lineRule="auto"/>
              <w:rPr>
                <w:rFonts w:ascii="Montserrat" w:hAnsi="Montserrat" w:cs="Calibri"/>
                <w:sz w:val="22"/>
                <w:szCs w:val="22"/>
              </w:rPr>
            </w:pPr>
            <w:r w:rsidRPr="00CF4730">
              <w:rPr>
                <w:rFonts w:ascii="Montserrat" w:hAnsi="Montserrat" w:cs="Arial"/>
                <w:sz w:val="22"/>
                <w:szCs w:val="22"/>
              </w:rPr>
              <w:t>Zonele de protecție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CC0AC1" w14:textId="77777777" w:rsidR="00F44359" w:rsidRPr="00A0778F" w:rsidRDefault="00F44359" w:rsidP="00F44359">
            <w:pPr>
              <w:tabs>
                <w:tab w:val="left" w:pos="1017"/>
              </w:tabs>
              <w:spacing w:line="240" w:lineRule="auto"/>
              <w:ind w:right="179"/>
              <w:jc w:val="both"/>
              <w:rPr>
                <w:rFonts w:ascii="Montserrat" w:hAnsi="Montserrat" w:cs="Calibri"/>
                <w:sz w:val="22"/>
                <w:szCs w:val="22"/>
              </w:rPr>
            </w:pPr>
            <w:r w:rsidRPr="00CF4730">
              <w:rPr>
                <w:rFonts w:ascii="Montserrat" w:hAnsi="Montserrat" w:cs="Arial"/>
                <w:sz w:val="22"/>
                <w:szCs w:val="22"/>
                <w:lang w:val="ro-RO"/>
              </w:rPr>
              <w:t>S</w:t>
            </w:r>
            <w:r w:rsidRPr="00CF4730">
              <w:rPr>
                <w:rFonts w:ascii="Montserrat" w:hAnsi="Montserrat" w:cs="Arial"/>
                <w:sz w:val="22"/>
                <w:szCs w:val="22"/>
              </w:rPr>
              <w:t>uprafețele de teren situate de o parte și de alta a zonelor de siguranță, necesare protecției și dezvoltării viitoare a drumului. Limitele zonelor de protecție sunt prevăzute în anexa nr. 1 din OG nr. 43/1997 (R).  Zonele de protecție rămân în gospodărirea persoanelor juridice sau fizice care le au în administrare sau în proprietate, cu obligația ca acestea, prin activitatea lor, să nu aducă prejudicii drumului sau derulării în siguranță a traficului</w:t>
            </w:r>
            <w:r w:rsidRPr="00CF4730">
              <w:rPr>
                <w:rFonts w:ascii="Montserrat" w:hAnsi="Montserrat" w:cs="Arial"/>
                <w:sz w:val="22"/>
                <w:szCs w:val="22"/>
                <w:lang w:val="ro-RO"/>
              </w:rPr>
              <w:t>.</w:t>
            </w:r>
          </w:p>
        </w:tc>
      </w:tr>
      <w:tr w:rsidR="00F44359" w:rsidRPr="00A0778F" w14:paraId="1DDD241E"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23C4FA" w14:textId="77777777" w:rsidR="00F44359" w:rsidRPr="00A0778F"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489D75" w14:textId="77777777" w:rsidR="00F44359" w:rsidRPr="00A0778F" w:rsidRDefault="00F44359" w:rsidP="00F44359">
            <w:pPr>
              <w:spacing w:line="240" w:lineRule="auto"/>
              <w:rPr>
                <w:rFonts w:ascii="Montserrat" w:hAnsi="Montserrat" w:cs="Calibri"/>
                <w:sz w:val="22"/>
                <w:szCs w:val="22"/>
              </w:rPr>
            </w:pPr>
            <w:r w:rsidRPr="00CF4730">
              <w:rPr>
                <w:rFonts w:ascii="Montserrat" w:hAnsi="Montserrat" w:cs="Arial"/>
                <w:sz w:val="22"/>
                <w:szCs w:val="22"/>
              </w:rPr>
              <w:t>Zonele de siguranță</w:t>
            </w:r>
            <w:r w:rsidRPr="00CF4730">
              <w:rPr>
                <w:rFonts w:ascii="Montserrat" w:hAnsi="Montserrat" w:cs="Arial"/>
                <w:sz w:val="22"/>
                <w:szCs w:val="22"/>
                <w:lang w:val="ro-RO"/>
              </w:rPr>
              <w:t xml:space="preserve"> 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CD8E69" w14:textId="77777777" w:rsidR="00F44359" w:rsidRPr="00A0778F" w:rsidRDefault="00F44359" w:rsidP="00F44359">
            <w:pPr>
              <w:tabs>
                <w:tab w:val="left" w:pos="1017"/>
              </w:tabs>
              <w:spacing w:line="240" w:lineRule="auto"/>
              <w:ind w:right="179"/>
              <w:jc w:val="both"/>
              <w:rPr>
                <w:rFonts w:ascii="Montserrat" w:hAnsi="Montserrat" w:cs="Calibri"/>
                <w:sz w:val="22"/>
                <w:szCs w:val="22"/>
              </w:rPr>
            </w:pPr>
            <w:r w:rsidRPr="00CF4730">
              <w:rPr>
                <w:rFonts w:ascii="Montserrat" w:hAnsi="Montserrat" w:cs="Arial"/>
                <w:sz w:val="22"/>
                <w:szCs w:val="22"/>
                <w:lang w:val="ro-RO"/>
              </w:rPr>
              <w:t>S</w:t>
            </w:r>
            <w:r w:rsidRPr="00CF4730">
              <w:rPr>
                <w:rFonts w:ascii="Montserrat" w:hAnsi="Montserrat" w:cs="Arial"/>
                <w:sz w:val="22"/>
                <w:szCs w:val="22"/>
              </w:rPr>
              <w:t>uprafețe de teren situate de o parte și de cealaltă a amprizei drumului, destinate exclusiv semnalizării rutiere, plantației rutiere sau altor scopuri legate de întreținerea și exploatarea drumului, siguranței circulației ori protecției proprietăților situate în vecinătatea drumului. Din zonele de siguranță fac parte și suprafețele de teren destinate asigurării vizibilității în curbe și intersecții, precum și suprafețele ocupate de lucrări de consolidare a terenului drumului și altele asemenea. Limitele zonelor de siguranță a drumurilor, podurilor și viaductelor, în cale curentă și aliniament, sunt prevăzute în anexa nr. 1 din OG 43/1997 (R).</w:t>
            </w:r>
          </w:p>
        </w:tc>
      </w:tr>
    </w:tbl>
    <w:p w14:paraId="39EE283B" w14:textId="3E97CE5F" w:rsidR="00A47D09" w:rsidRPr="00F44359" w:rsidRDefault="00A47D09" w:rsidP="00F44359"/>
    <w:sectPr w:rsidR="00A47D09" w:rsidRPr="00F44359" w:rsidSect="005352F8">
      <w:headerReference w:type="default" r:id="rId8"/>
      <w:footerReference w:type="default" r:id="rId9"/>
      <w:pgSz w:w="11906" w:h="16838"/>
      <w:pgMar w:top="2302" w:right="1134" w:bottom="1986"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39D31" w14:textId="77777777" w:rsidR="006225D2" w:rsidRDefault="006225D2" w:rsidP="00ED68A0">
      <w:pPr>
        <w:spacing w:line="240" w:lineRule="auto"/>
      </w:pPr>
      <w:r>
        <w:separator/>
      </w:r>
    </w:p>
  </w:endnote>
  <w:endnote w:type="continuationSeparator" w:id="0">
    <w:p w14:paraId="03EE0DB0" w14:textId="77777777" w:rsidR="006225D2" w:rsidRDefault="006225D2" w:rsidP="00ED68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panose1 w:val="00000500000000000000"/>
    <w:charset w:val="4D"/>
    <w:family w:val="auto"/>
    <w:pitch w:val="variable"/>
    <w:sig w:usb0="A00002FF" w:usb1="4000207B"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CC"/>
    <w:family w:val="swiss"/>
    <w:pitch w:val="variable"/>
    <w:sig w:usb0="E0007AFF" w:usb1="C0007843" w:usb2="00000009" w:usb3="00000000" w:csb0="000001F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default"/>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j-ea">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2F56B" w14:textId="207EEB78" w:rsidR="00ED68A0" w:rsidRPr="008F6C3C" w:rsidRDefault="003E011B" w:rsidP="0094089A">
    <w:pPr>
      <w:pStyle w:val="Footer"/>
      <w:tabs>
        <w:tab w:val="clear" w:pos="4513"/>
        <w:tab w:val="clear" w:pos="9026"/>
        <w:tab w:val="left" w:pos="3453"/>
        <w:tab w:val="center" w:pos="4890"/>
      </w:tabs>
      <w:rPr>
        <w:lang w:val="en-US"/>
      </w:rPr>
    </w:pPr>
    <w:r>
      <w:rPr>
        <w:noProof/>
        <w:lang w:val="en-US"/>
      </w:rPr>
      <w:drawing>
        <wp:anchor distT="0" distB="0" distL="114300" distR="114300" simplePos="0" relativeHeight="251674624" behindDoc="0" locked="0" layoutInCell="1" allowOverlap="1" wp14:anchorId="0B77C110" wp14:editId="50903A5A">
          <wp:simplePos x="0" y="0"/>
          <wp:positionH relativeFrom="column">
            <wp:posOffset>5617845</wp:posOffset>
          </wp:positionH>
          <wp:positionV relativeFrom="paragraph">
            <wp:posOffset>-892</wp:posOffset>
          </wp:positionV>
          <wp:extent cx="795020" cy="79502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95020" cy="795020"/>
                  </a:xfrm>
                  <a:prstGeom prst="rect">
                    <a:avLst/>
                  </a:prstGeom>
                </pic:spPr>
              </pic:pic>
            </a:graphicData>
          </a:graphic>
          <wp14:sizeRelH relativeFrom="page">
            <wp14:pctWidth>0</wp14:pctWidth>
          </wp14:sizeRelH>
          <wp14:sizeRelV relativeFrom="page">
            <wp14:pctHeight>0</wp14:pctHeight>
          </wp14:sizeRelV>
        </wp:anchor>
      </w:drawing>
    </w:r>
    <w:r w:rsidRPr="00E7310E">
      <w:rPr>
        <w:noProof/>
        <w:lang w:val="en-US"/>
      </w:rPr>
      <w:drawing>
        <wp:inline distT="0" distB="0" distL="0" distR="0" wp14:anchorId="08D97C71" wp14:editId="5E0F1204">
          <wp:extent cx="5514962" cy="691908"/>
          <wp:effectExtent l="0" t="0" r="0" b="0"/>
          <wp:docPr id="1714910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91077" name=""/>
                  <pic:cNvPicPr/>
                </pic:nvPicPr>
                <pic:blipFill>
                  <a:blip r:embed="rId2"/>
                  <a:stretch>
                    <a:fillRect/>
                  </a:stretch>
                </pic:blipFill>
                <pic:spPr>
                  <a:xfrm>
                    <a:off x="0" y="0"/>
                    <a:ext cx="5597736" cy="702293"/>
                  </a:xfrm>
                  <a:prstGeom prst="rect">
                    <a:avLst/>
                  </a:prstGeom>
                </pic:spPr>
              </pic:pic>
            </a:graphicData>
          </a:graphic>
        </wp:inline>
      </w:drawing>
    </w:r>
    <w:r w:rsidR="0094089A">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55229" w14:textId="77777777" w:rsidR="006225D2" w:rsidRDefault="006225D2" w:rsidP="00ED68A0">
      <w:pPr>
        <w:spacing w:line="240" w:lineRule="auto"/>
      </w:pPr>
      <w:r>
        <w:separator/>
      </w:r>
    </w:p>
  </w:footnote>
  <w:footnote w:type="continuationSeparator" w:id="0">
    <w:p w14:paraId="39D1F798" w14:textId="77777777" w:rsidR="006225D2" w:rsidRDefault="006225D2" w:rsidP="00ED68A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D655" w14:textId="050AD1B0" w:rsidR="00ED68A0" w:rsidRDefault="003E011B" w:rsidP="002B4699">
    <w:pPr>
      <w:pStyle w:val="Header"/>
      <w:tabs>
        <w:tab w:val="clear" w:pos="4513"/>
        <w:tab w:val="clear" w:pos="9026"/>
        <w:tab w:val="left" w:pos="9010"/>
      </w:tabs>
    </w:pPr>
    <w:r w:rsidRPr="00187D94">
      <w:rPr>
        <w:noProof/>
      </w:rPr>
      <w:drawing>
        <wp:inline distT="0" distB="0" distL="0" distR="0" wp14:anchorId="0B1B02E4" wp14:editId="264A8FEA">
          <wp:extent cx="5850890" cy="419100"/>
          <wp:effectExtent l="0" t="0" r="3810" b="0"/>
          <wp:docPr id="17469845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6984586" name=""/>
                  <pic:cNvPicPr/>
                </pic:nvPicPr>
                <pic:blipFill>
                  <a:blip r:embed="rId1"/>
                  <a:stretch>
                    <a:fillRect/>
                  </a:stretch>
                </pic:blipFill>
                <pic:spPr>
                  <a:xfrm>
                    <a:off x="0" y="0"/>
                    <a:ext cx="5850890" cy="4191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25365"/>
    <w:multiLevelType w:val="hybridMultilevel"/>
    <w:tmpl w:val="40903D3C"/>
    <w:lvl w:ilvl="0" w:tplc="26609078">
      <w:start w:val="1"/>
      <w:numFmt w:val="bullet"/>
      <w:lvlText w:val="-"/>
      <w:lvlJc w:val="left"/>
      <w:pPr>
        <w:ind w:left="1350" w:hanging="360"/>
      </w:pPr>
      <w:rPr>
        <w:rFonts w:ascii="Montserrat" w:hAnsi="Montserrat"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1" w15:restartNumberingAfterBreak="0">
    <w:nsid w:val="0F51452D"/>
    <w:multiLevelType w:val="hybridMultilevel"/>
    <w:tmpl w:val="26060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01811"/>
    <w:multiLevelType w:val="hybridMultilevel"/>
    <w:tmpl w:val="04DE1D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315A09"/>
    <w:multiLevelType w:val="hybridMultilevel"/>
    <w:tmpl w:val="B3F2EB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BE32EF"/>
    <w:multiLevelType w:val="hybridMultilevel"/>
    <w:tmpl w:val="6938F58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B72623"/>
    <w:multiLevelType w:val="hybridMultilevel"/>
    <w:tmpl w:val="748460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22D37F0"/>
    <w:multiLevelType w:val="hybridMultilevel"/>
    <w:tmpl w:val="5BC63E46"/>
    <w:lvl w:ilvl="0" w:tplc="AF1079AC">
      <w:start w:val="1"/>
      <w:numFmt w:val="lowerLetter"/>
      <w:lvlText w:val="%1)"/>
      <w:lvlJc w:val="left"/>
      <w:pPr>
        <w:ind w:left="720" w:hanging="360"/>
      </w:pPr>
      <w:rPr>
        <w:rFonts w:eastAsia="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9077CD8"/>
    <w:multiLevelType w:val="hybridMultilevel"/>
    <w:tmpl w:val="68DC17B8"/>
    <w:lvl w:ilvl="0" w:tplc="04090017">
      <w:start w:val="1"/>
      <w:numFmt w:val="lowerLetter"/>
      <w:lvlText w:val="%1)"/>
      <w:lvlJc w:val="left"/>
      <w:pPr>
        <w:ind w:left="720" w:hanging="360"/>
      </w:pPr>
      <w:rPr>
        <w:rFonts w:hint="default"/>
      </w:rPr>
    </w:lvl>
    <w:lvl w:ilvl="1" w:tplc="341ECB5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712131"/>
    <w:multiLevelType w:val="hybridMultilevel"/>
    <w:tmpl w:val="02FE11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D8401C0"/>
    <w:multiLevelType w:val="hybridMultilevel"/>
    <w:tmpl w:val="C344874A"/>
    <w:lvl w:ilvl="0" w:tplc="CA106EFE">
      <w:start w:val="1"/>
      <w:numFmt w:val="lowerLetter"/>
      <w:lvlText w:val="%1)"/>
      <w:lvlJc w:val="left"/>
      <w:pPr>
        <w:ind w:left="720" w:hanging="360"/>
      </w:pPr>
      <w:rPr>
        <w:rFonts w:ascii="Montserrat" w:hAnsi="Montserrat" w:hint="default"/>
        <w:i w:val="0"/>
        <w:iCs w:val="0"/>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16E3763"/>
    <w:multiLevelType w:val="hybridMultilevel"/>
    <w:tmpl w:val="3E4A1078"/>
    <w:lvl w:ilvl="0" w:tplc="10587BD2">
      <w:start w:val="1"/>
      <w:numFmt w:val="decimal"/>
      <w:lvlText w:val="%1."/>
      <w:lvlJc w:val="left"/>
      <w:pPr>
        <w:ind w:left="720" w:hanging="607"/>
      </w:pPr>
      <w:rPr>
        <w:rFonts w:ascii="Montserrat" w:eastAsia="Segoe UI" w:hAnsi="Montserrat" w:cs="Segoe U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64D0003"/>
    <w:multiLevelType w:val="hybridMultilevel"/>
    <w:tmpl w:val="644E7E0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6666C3"/>
    <w:multiLevelType w:val="hybridMultilevel"/>
    <w:tmpl w:val="348079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4851A22"/>
    <w:multiLevelType w:val="hybridMultilevel"/>
    <w:tmpl w:val="C89A6F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8F0169A"/>
    <w:multiLevelType w:val="hybridMultilevel"/>
    <w:tmpl w:val="D66A4C3E"/>
    <w:lvl w:ilvl="0" w:tplc="1046B55A">
      <w:start w:val="1"/>
      <w:numFmt w:val="decimal"/>
      <w:lvlText w:val="%1."/>
      <w:lvlJc w:val="left"/>
      <w:pPr>
        <w:ind w:left="720" w:hanging="607"/>
      </w:pPr>
      <w:rPr>
        <w:rFonts w:ascii="Montserrat" w:eastAsia="Segoe UI" w:hAnsi="Montserrat" w:cs="Segoe U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6003AB3"/>
    <w:multiLevelType w:val="hybridMultilevel"/>
    <w:tmpl w:val="4986008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79695553">
    <w:abstractNumId w:val="0"/>
  </w:num>
  <w:num w:numId="2" w16cid:durableId="2023193285">
    <w:abstractNumId w:val="7"/>
  </w:num>
  <w:num w:numId="3" w16cid:durableId="710568491">
    <w:abstractNumId w:val="13"/>
  </w:num>
  <w:num w:numId="4" w16cid:durableId="968898057">
    <w:abstractNumId w:val="5"/>
  </w:num>
  <w:num w:numId="5" w16cid:durableId="797256490">
    <w:abstractNumId w:val="15"/>
  </w:num>
  <w:num w:numId="6" w16cid:durableId="576287028">
    <w:abstractNumId w:val="2"/>
  </w:num>
  <w:num w:numId="7" w16cid:durableId="576983954">
    <w:abstractNumId w:val="8"/>
  </w:num>
  <w:num w:numId="8" w16cid:durableId="2006736665">
    <w:abstractNumId w:val="12"/>
  </w:num>
  <w:num w:numId="9" w16cid:durableId="2056655787">
    <w:abstractNumId w:val="1"/>
  </w:num>
  <w:num w:numId="10" w16cid:durableId="1135027298">
    <w:abstractNumId w:val="3"/>
  </w:num>
  <w:num w:numId="11" w16cid:durableId="175769816">
    <w:abstractNumId w:val="11"/>
  </w:num>
  <w:num w:numId="12" w16cid:durableId="1806697720">
    <w:abstractNumId w:val="4"/>
  </w:num>
  <w:num w:numId="13" w16cid:durableId="1224678441">
    <w:abstractNumId w:val="6"/>
  </w:num>
  <w:num w:numId="14" w16cid:durableId="289631060">
    <w:abstractNumId w:val="14"/>
  </w:num>
  <w:num w:numId="15" w16cid:durableId="1441144410">
    <w:abstractNumId w:val="10"/>
  </w:num>
  <w:num w:numId="16" w16cid:durableId="28338507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23791"/>
    <w:rsid w:val="0003298B"/>
    <w:rsid w:val="00050BD0"/>
    <w:rsid w:val="000555F3"/>
    <w:rsid w:val="00063099"/>
    <w:rsid w:val="00073A7B"/>
    <w:rsid w:val="000A78E2"/>
    <w:rsid w:val="00123AC6"/>
    <w:rsid w:val="0013059A"/>
    <w:rsid w:val="00136DA3"/>
    <w:rsid w:val="001413FA"/>
    <w:rsid w:val="00175F74"/>
    <w:rsid w:val="001816BD"/>
    <w:rsid w:val="00183775"/>
    <w:rsid w:val="00192345"/>
    <w:rsid w:val="001B0ED1"/>
    <w:rsid w:val="001C3333"/>
    <w:rsid w:val="001D3811"/>
    <w:rsid w:val="001E3367"/>
    <w:rsid w:val="00243A5C"/>
    <w:rsid w:val="00244C36"/>
    <w:rsid w:val="00272F9E"/>
    <w:rsid w:val="00285C9F"/>
    <w:rsid w:val="002B4699"/>
    <w:rsid w:val="00310CEE"/>
    <w:rsid w:val="00344045"/>
    <w:rsid w:val="00360AAE"/>
    <w:rsid w:val="00363AD9"/>
    <w:rsid w:val="00367EB3"/>
    <w:rsid w:val="003C08FD"/>
    <w:rsid w:val="003E011B"/>
    <w:rsid w:val="004240C5"/>
    <w:rsid w:val="00470848"/>
    <w:rsid w:val="004855F3"/>
    <w:rsid w:val="00502372"/>
    <w:rsid w:val="005352F8"/>
    <w:rsid w:val="00574E84"/>
    <w:rsid w:val="005A31A5"/>
    <w:rsid w:val="005F5051"/>
    <w:rsid w:val="0061531B"/>
    <w:rsid w:val="006225D2"/>
    <w:rsid w:val="0062345F"/>
    <w:rsid w:val="00680D00"/>
    <w:rsid w:val="006B32B6"/>
    <w:rsid w:val="006C646B"/>
    <w:rsid w:val="00743DA9"/>
    <w:rsid w:val="007A4EF5"/>
    <w:rsid w:val="007A7907"/>
    <w:rsid w:val="007C0BB5"/>
    <w:rsid w:val="007D53C5"/>
    <w:rsid w:val="007E5C0E"/>
    <w:rsid w:val="00813CF3"/>
    <w:rsid w:val="00832128"/>
    <w:rsid w:val="008946FC"/>
    <w:rsid w:val="008B3AA4"/>
    <w:rsid w:val="008E5C06"/>
    <w:rsid w:val="008F6C3C"/>
    <w:rsid w:val="00907BD0"/>
    <w:rsid w:val="00916751"/>
    <w:rsid w:val="00931F28"/>
    <w:rsid w:val="0094089A"/>
    <w:rsid w:val="00944876"/>
    <w:rsid w:val="00945A1B"/>
    <w:rsid w:val="0095176D"/>
    <w:rsid w:val="0096021B"/>
    <w:rsid w:val="009D4510"/>
    <w:rsid w:val="00A47D09"/>
    <w:rsid w:val="00A70E5D"/>
    <w:rsid w:val="00A8222F"/>
    <w:rsid w:val="00AE6EA7"/>
    <w:rsid w:val="00B06C73"/>
    <w:rsid w:val="00B52B10"/>
    <w:rsid w:val="00B55AE4"/>
    <w:rsid w:val="00BA15FE"/>
    <w:rsid w:val="00C22F1C"/>
    <w:rsid w:val="00C264E8"/>
    <w:rsid w:val="00C5702B"/>
    <w:rsid w:val="00CF760B"/>
    <w:rsid w:val="00D1046D"/>
    <w:rsid w:val="00DC006D"/>
    <w:rsid w:val="00DC5324"/>
    <w:rsid w:val="00DD4D02"/>
    <w:rsid w:val="00DD7690"/>
    <w:rsid w:val="00E11E02"/>
    <w:rsid w:val="00E404C1"/>
    <w:rsid w:val="00E55D24"/>
    <w:rsid w:val="00E63962"/>
    <w:rsid w:val="00E86685"/>
    <w:rsid w:val="00E938FF"/>
    <w:rsid w:val="00EC1309"/>
    <w:rsid w:val="00ED68A0"/>
    <w:rsid w:val="00F05889"/>
    <w:rsid w:val="00F13662"/>
    <w:rsid w:val="00F37C7F"/>
    <w:rsid w:val="00F43750"/>
    <w:rsid w:val="00F44359"/>
    <w:rsid w:val="00F46076"/>
    <w:rsid w:val="00F866DA"/>
    <w:rsid w:val="00FA5C7B"/>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ED1"/>
    <w:pPr>
      <w:spacing w:line="360" w:lineRule="auto"/>
    </w:pPr>
    <w:rPr>
      <w:rFonts w:ascii="Arial" w:hAnsi="Arial"/>
      <w:color w:val="27344C"/>
    </w:rPr>
  </w:style>
  <w:style w:type="paragraph" w:styleId="Heading1">
    <w:name w:val="heading 1"/>
    <w:basedOn w:val="Normal"/>
    <w:next w:val="Normal"/>
    <w:link w:val="Heading1Char"/>
    <w:uiPriority w:val="9"/>
    <w:qFormat/>
    <w:rsid w:val="00F05889"/>
    <w:pPr>
      <w:keepNext/>
      <w:keepLines/>
      <w:spacing w:before="240" w:line="240" w:lineRule="auto"/>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1C3333"/>
    <w:pPr>
      <w:keepNext/>
      <w:keepLines/>
      <w:spacing w:before="40" w:line="240" w:lineRule="auto"/>
      <w:outlineLvl w:val="1"/>
    </w:pPr>
    <w:rPr>
      <w:rFonts w:eastAsiaTheme="majorEastAsia" w:cs="Times New Roman (Headings CS)"/>
      <w:b/>
      <w:caps/>
      <w:szCs w:val="26"/>
    </w:rPr>
  </w:style>
  <w:style w:type="paragraph" w:styleId="Heading3">
    <w:name w:val="heading 3"/>
    <w:basedOn w:val="Normal"/>
    <w:next w:val="Normal"/>
    <w:link w:val="Heading3Char"/>
    <w:uiPriority w:val="9"/>
    <w:unhideWhenUsed/>
    <w:qFormat/>
    <w:rsid w:val="001C3333"/>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rsid w:val="001C3333"/>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rsid w:val="001C3333"/>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rsid w:val="001C3333"/>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1C3333"/>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1C333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spacing w:line="240" w:lineRule="auto"/>
    </w:pPr>
    <w:rPr>
      <w:color w:val="979AA8"/>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spacing w:line="240" w:lineRule="auto"/>
    </w:pPr>
    <w:rPr>
      <w:color w:val="979AA8"/>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unhideWhenUsed/>
    <w:rsid w:val="001E3367"/>
    <w:pPr>
      <w:spacing w:before="100" w:beforeAutospacing="1" w:after="100" w:afterAutospacing="1"/>
    </w:pPr>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spacing w:line="240" w:lineRule="auto"/>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line="240" w:lineRule="auto"/>
    </w:pPr>
    <w:rPr>
      <w:rFonts w:eastAsiaTheme="minorEastAsia" w:cs="Times New Roman (Body CS)"/>
      <w:b/>
      <w:caps/>
      <w:color w:val="979AA8"/>
      <w:sz w:val="22"/>
      <w:szCs w:val="22"/>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ind w:left="864" w:right="864"/>
      <w:jc w:val="center"/>
    </w:pPr>
    <w:rPr>
      <w:rFonts w:ascii="Times New Roman" w:hAnsi="Times New Roman"/>
      <w:i/>
      <w:iC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F44359"/>
    <w:pPr>
      <w:spacing w:before="120" w:after="120" w:line="240" w:lineRule="auto"/>
      <w:ind w:left="720"/>
      <w:contextualSpacing/>
    </w:pPr>
    <w:rPr>
      <w:rFonts w:ascii="Trebuchet MS" w:eastAsia="Times New Roman" w:hAnsi="Trebuchet MS" w:cs="Times New Roman"/>
      <w:color w:val="auto"/>
      <w:sz w:val="20"/>
      <w:lang w:val="ro-RO"/>
    </w:rPr>
  </w:style>
  <w:style w:type="table" w:styleId="TableGrid">
    <w:name w:val="Table Grid"/>
    <w:basedOn w:val="TableNormal"/>
    <w:uiPriority w:val="39"/>
    <w:rsid w:val="00F443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
    <w:uiPriority w:val="99"/>
    <w:unhideWhenUsed/>
    <w:rsid w:val="00F44359"/>
    <w:pPr>
      <w:spacing w:line="240" w:lineRule="auto"/>
    </w:pPr>
    <w:rPr>
      <w:rFonts w:ascii="Trebuchet MS" w:eastAsia="Times New Roman" w:hAnsi="Trebuchet MS" w:cs="Times New Roman"/>
      <w:color w:val="auto"/>
      <w:sz w:val="20"/>
      <w:szCs w:val="20"/>
      <w:lang w:val="ro-RO"/>
    </w:rPr>
  </w:style>
  <w:style w:type="character" w:customStyle="1" w:styleId="FootnoteTextChar">
    <w:name w:val="Footnote Text Char"/>
    <w:aliases w:val="Footnote Text Char Char Char1,Fußnote Char1,single space Char1,footnote text Char1,FOOTNOTES Char1,fn Char1,Podrozdział Char1,Footnote Char1,stile 1 Char1,Footnote1 Char1,Footnote2 Char1,Footnote3 Char1,Footnote4 Char1,Footnote5 Char"/>
    <w:basedOn w:val="DefaultParagraphFont"/>
    <w:link w:val="FootnoteText"/>
    <w:uiPriority w:val="99"/>
    <w:rsid w:val="00F44359"/>
    <w:rPr>
      <w:rFonts w:ascii="Trebuchet MS" w:eastAsia="Times New Roman" w:hAnsi="Trebuchet MS" w:cs="Times New Roman"/>
      <w:sz w:val="20"/>
      <w:szCs w:val="20"/>
      <w:lang w:val="ro-RO"/>
    </w:rPr>
  </w:style>
  <w:style w:type="character" w:styleId="FootnoteReference">
    <w:name w:val="footnote reference"/>
    <w:basedOn w:val="DefaultParagraphFont"/>
    <w:uiPriority w:val="99"/>
    <w:semiHidden/>
    <w:unhideWhenUsed/>
    <w:rsid w:val="00F44359"/>
    <w:rPr>
      <w:vertAlign w:val="superscript"/>
    </w:rPr>
  </w:style>
  <w:style w:type="character" w:styleId="PageNumber">
    <w:name w:val="page number"/>
    <w:basedOn w:val="DefaultParagraphFont"/>
    <w:uiPriority w:val="99"/>
    <w:semiHidden/>
    <w:unhideWhenUsed/>
    <w:rsid w:val="00F44359"/>
  </w:style>
  <w:style w:type="paragraph" w:customStyle="1" w:styleId="instruct">
    <w:name w:val="instruct"/>
    <w:basedOn w:val="Normal"/>
    <w:rsid w:val="00F44359"/>
    <w:pPr>
      <w:widowControl w:val="0"/>
      <w:autoSpaceDE w:val="0"/>
      <w:autoSpaceDN w:val="0"/>
      <w:adjustRightInd w:val="0"/>
      <w:spacing w:before="40" w:after="40" w:line="240" w:lineRule="auto"/>
    </w:pPr>
    <w:rPr>
      <w:rFonts w:ascii="Trebuchet MS" w:eastAsia="Times New Roman" w:hAnsi="Trebuchet MS" w:cs="Arial"/>
      <w:i/>
      <w:iCs/>
      <w:color w:val="auto"/>
      <w:sz w:val="20"/>
      <w:szCs w:val="21"/>
      <w:lang w:val="ro-RO" w:eastAsia="sk-SK"/>
    </w:rPr>
  </w:style>
  <w:style w:type="paragraph" w:styleId="BodyTextIndent2">
    <w:name w:val="Body Text Indent 2"/>
    <w:basedOn w:val="Normal"/>
    <w:link w:val="BodyTextIndent2Char"/>
    <w:rsid w:val="00F44359"/>
    <w:pPr>
      <w:spacing w:before="120" w:after="120" w:line="240" w:lineRule="auto"/>
      <w:ind w:left="720"/>
    </w:pPr>
    <w:rPr>
      <w:rFonts w:ascii="Trebuchet MS" w:eastAsia="Times New Roman" w:hAnsi="Trebuchet MS" w:cs="Times New Roman"/>
      <w:color w:val="auto"/>
      <w:sz w:val="20"/>
      <w:lang w:val="ro-RO"/>
    </w:rPr>
  </w:style>
  <w:style w:type="character" w:customStyle="1" w:styleId="BodyTextIndent2Char">
    <w:name w:val="Body Text Indent 2 Char"/>
    <w:basedOn w:val="DefaultParagraphFont"/>
    <w:link w:val="BodyTextIndent2"/>
    <w:rsid w:val="00F44359"/>
    <w:rPr>
      <w:rFonts w:ascii="Trebuchet MS" w:eastAsia="Times New Roman" w:hAnsi="Trebuchet MS" w:cs="Times New Roman"/>
      <w:sz w:val="20"/>
      <w:lang w:val="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F44359"/>
    <w:rPr>
      <w:rFonts w:ascii="Trebuchet MS" w:eastAsia="Times New Roman" w:hAnsi="Trebuchet MS" w:cs="Times New Roman"/>
      <w:sz w:val="20"/>
      <w:lang w:val="ro-RO"/>
    </w:rPr>
  </w:style>
  <w:style w:type="paragraph" w:customStyle="1" w:styleId="maintext">
    <w:name w:val="maintext"/>
    <w:basedOn w:val="Normal"/>
    <w:link w:val="maintextChar"/>
    <w:rsid w:val="00F44359"/>
    <w:pPr>
      <w:spacing w:before="120" w:after="120" w:line="240" w:lineRule="auto"/>
      <w:jc w:val="both"/>
    </w:pPr>
    <w:rPr>
      <w:rFonts w:eastAsia="Times New Roman" w:cs="Arial"/>
      <w:color w:val="auto"/>
      <w:sz w:val="22"/>
      <w:szCs w:val="28"/>
      <w:lang w:val="ro-RO"/>
    </w:rPr>
  </w:style>
  <w:style w:type="character" w:customStyle="1" w:styleId="apple-converted-space">
    <w:name w:val="apple-converted-space"/>
    <w:rsid w:val="00F44359"/>
  </w:style>
  <w:style w:type="character" w:customStyle="1" w:styleId="maintextChar">
    <w:name w:val="maintext Char"/>
    <w:link w:val="maintext"/>
    <w:rsid w:val="00F44359"/>
    <w:rPr>
      <w:rFonts w:ascii="Arial" w:eastAsia="Times New Roman" w:hAnsi="Arial" w:cs="Arial"/>
      <w:sz w:val="22"/>
      <w:szCs w:val="28"/>
      <w:lang w:val="ro-RO"/>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rsid w:val="00F44359"/>
    <w:rPr>
      <w:rFonts w:ascii="Trebuchet MS" w:hAnsi="Trebuchet MS"/>
      <w:sz w:val="16"/>
      <w:lang w:eastAsia="en-US"/>
    </w:rPr>
  </w:style>
  <w:style w:type="character" w:styleId="CommentReference">
    <w:name w:val="annotation reference"/>
    <w:basedOn w:val="DefaultParagraphFont"/>
    <w:uiPriority w:val="99"/>
    <w:semiHidden/>
    <w:unhideWhenUsed/>
    <w:rsid w:val="00F44359"/>
    <w:rPr>
      <w:sz w:val="16"/>
      <w:szCs w:val="16"/>
    </w:rPr>
  </w:style>
  <w:style w:type="paragraph" w:styleId="CommentText">
    <w:name w:val="annotation text"/>
    <w:basedOn w:val="Normal"/>
    <w:link w:val="CommentTextChar"/>
    <w:uiPriority w:val="99"/>
    <w:semiHidden/>
    <w:unhideWhenUsed/>
    <w:rsid w:val="00F44359"/>
    <w:pPr>
      <w:spacing w:line="240" w:lineRule="auto"/>
    </w:pPr>
    <w:rPr>
      <w:sz w:val="20"/>
      <w:szCs w:val="20"/>
    </w:rPr>
  </w:style>
  <w:style w:type="character" w:customStyle="1" w:styleId="CommentTextChar">
    <w:name w:val="Comment Text Char"/>
    <w:basedOn w:val="DefaultParagraphFont"/>
    <w:link w:val="CommentText"/>
    <w:uiPriority w:val="99"/>
    <w:semiHidden/>
    <w:rsid w:val="00F44359"/>
    <w:rPr>
      <w:rFonts w:ascii="Arial" w:hAnsi="Arial"/>
      <w:color w:val="27344C"/>
      <w:sz w:val="20"/>
      <w:szCs w:val="20"/>
    </w:rPr>
  </w:style>
  <w:style w:type="paragraph" w:styleId="CommentSubject">
    <w:name w:val="annotation subject"/>
    <w:basedOn w:val="CommentText"/>
    <w:next w:val="CommentText"/>
    <w:link w:val="CommentSubjectChar"/>
    <w:uiPriority w:val="99"/>
    <w:semiHidden/>
    <w:unhideWhenUsed/>
    <w:rsid w:val="00F44359"/>
    <w:rPr>
      <w:b/>
      <w:bCs/>
    </w:rPr>
  </w:style>
  <w:style w:type="character" w:customStyle="1" w:styleId="CommentSubjectChar">
    <w:name w:val="Comment Subject Char"/>
    <w:basedOn w:val="CommentTextChar"/>
    <w:link w:val="CommentSubject"/>
    <w:uiPriority w:val="99"/>
    <w:semiHidden/>
    <w:rsid w:val="00F44359"/>
    <w:rPr>
      <w:rFonts w:ascii="Arial" w:hAnsi="Arial"/>
      <w:b/>
      <w:bCs/>
      <w:color w:val="27344C"/>
      <w:sz w:val="20"/>
      <w:szCs w:val="20"/>
    </w:rPr>
  </w:style>
  <w:style w:type="character" w:styleId="Hyperlink">
    <w:name w:val="Hyperlink"/>
    <w:basedOn w:val="DefaultParagraphFont"/>
    <w:uiPriority w:val="99"/>
    <w:unhideWhenUsed/>
    <w:rsid w:val="00F44359"/>
    <w:rPr>
      <w:color w:val="0000FF"/>
      <w:u w:val="single"/>
    </w:rPr>
  </w:style>
  <w:style w:type="character" w:customStyle="1" w:styleId="shdr">
    <w:name w:val="s_hdr"/>
    <w:basedOn w:val="DefaultParagraphFont"/>
    <w:rsid w:val="00F443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54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legislatie.just.ro/Public/DetaliiDocumentAfis/22857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45</Pages>
  <Words>15139</Words>
  <Characters>86294</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LM</cp:lastModifiedBy>
  <cp:revision>4</cp:revision>
  <cp:lastPrinted>2023-10-16T09:36:00Z</cp:lastPrinted>
  <dcterms:created xsi:type="dcterms:W3CDTF">2023-10-30T07:11:00Z</dcterms:created>
  <dcterms:modified xsi:type="dcterms:W3CDTF">2023-12-06T15:11:00Z</dcterms:modified>
</cp:coreProperties>
</file>